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23A" w:rsidRPr="005B0A28" w:rsidRDefault="008F023A" w:rsidP="005B0A28">
      <w:pPr>
        <w:pStyle w:val="Heading1"/>
        <w:spacing w:after="0" w:line="240" w:lineRule="auto"/>
        <w:rPr>
          <w:sz w:val="23"/>
          <w:szCs w:val="23"/>
        </w:rPr>
      </w:pPr>
      <w:bookmarkStart w:id="0" w:name="_GoBack"/>
      <w:bookmarkEnd w:id="0"/>
      <w:r w:rsidRPr="005B0A28">
        <w:rPr>
          <w:sz w:val="23"/>
          <w:szCs w:val="23"/>
        </w:rPr>
        <w:t>IMPORTANT FOR YOUR OWN SAFETY</w:t>
      </w:r>
    </w:p>
    <w:p w:rsidR="008F023A" w:rsidRPr="005B0A28" w:rsidRDefault="008F023A" w:rsidP="005B0A28">
      <w:pPr>
        <w:spacing w:after="80" w:line="240" w:lineRule="auto"/>
        <w:ind w:left="115" w:hanging="14"/>
        <w:rPr>
          <w:rFonts w:ascii="Times New Roman" w:hAnsi="Times New Roman" w:cs="Times New Roman"/>
          <w:sz w:val="23"/>
          <w:szCs w:val="23"/>
        </w:rPr>
      </w:pPr>
      <w:r w:rsidRPr="005B0A28">
        <w:rPr>
          <w:rFonts w:ascii="Times New Roman" w:eastAsia="Times New Roman" w:hAnsi="Times New Roman" w:cs="Times New Roman"/>
          <w:b/>
          <w:color w:val="181717"/>
          <w:sz w:val="23"/>
          <w:szCs w:val="23"/>
          <w:u w:val="single" w:color="181717"/>
        </w:rPr>
        <w:t>INSTRUCTIONS MUST BE FOLLOWED OR YOUR PROCEDURE WILL BE RESCHEDULED!</w:t>
      </w:r>
    </w:p>
    <w:p w:rsidR="008F023A" w:rsidRPr="005B0A28" w:rsidRDefault="008F023A" w:rsidP="005B0A28">
      <w:pPr>
        <w:spacing w:after="0" w:line="240" w:lineRule="auto"/>
        <w:ind w:right="154"/>
        <w:jc w:val="center"/>
        <w:rPr>
          <w:rFonts w:ascii="Times New Roman" w:hAnsi="Times New Roman" w:cs="Times New Roman"/>
          <w:sz w:val="23"/>
          <w:szCs w:val="23"/>
        </w:rPr>
      </w:pPr>
      <w:r w:rsidRPr="005B0A28">
        <w:rPr>
          <w:rFonts w:ascii="Times New Roman" w:eastAsia="Times New Roman" w:hAnsi="Times New Roman" w:cs="Times New Roman"/>
          <w:b/>
          <w:color w:val="181717"/>
          <w:sz w:val="23"/>
          <w:szCs w:val="23"/>
        </w:rPr>
        <w:t>ITEMS YOU WILL NEED TO PURCHASE:</w:t>
      </w:r>
    </w:p>
    <w:p w:rsidR="008F023A" w:rsidRPr="005B0A28" w:rsidRDefault="008F023A" w:rsidP="008F023A">
      <w:pPr>
        <w:numPr>
          <w:ilvl w:val="0"/>
          <w:numId w:val="1"/>
        </w:numPr>
        <w:spacing w:after="15" w:line="248" w:lineRule="auto"/>
        <w:ind w:right="839" w:hanging="269"/>
        <w:rPr>
          <w:rFonts w:ascii="Times New Roman" w:hAnsi="Times New Roman" w:cs="Times New Roman"/>
          <w:sz w:val="23"/>
          <w:szCs w:val="23"/>
        </w:rPr>
      </w:pPr>
      <w:proofErr w:type="spellStart"/>
      <w:r w:rsidRPr="005B0A28">
        <w:rPr>
          <w:rFonts w:ascii="Times New Roman" w:eastAsia="Times New Roman" w:hAnsi="Times New Roman" w:cs="Times New Roman"/>
          <w:b/>
          <w:color w:val="181717"/>
          <w:sz w:val="23"/>
          <w:szCs w:val="23"/>
        </w:rPr>
        <w:t>MiraLAX</w:t>
      </w:r>
      <w:proofErr w:type="spellEnd"/>
      <w:r w:rsidRPr="005B0A28">
        <w:rPr>
          <w:rFonts w:ascii="Times New Roman" w:eastAsia="Times New Roman" w:hAnsi="Times New Roman" w:cs="Times New Roman"/>
          <w:b/>
          <w:color w:val="181717"/>
          <w:sz w:val="23"/>
          <w:szCs w:val="23"/>
        </w:rPr>
        <w:t xml:space="preserve"> 510 gram bottle</w:t>
      </w:r>
      <w:r w:rsidRPr="005B0A28">
        <w:rPr>
          <w:rFonts w:ascii="Times New Roman" w:eastAsia="Times New Roman" w:hAnsi="Times New Roman" w:cs="Times New Roman"/>
          <w:color w:val="181717"/>
          <w:sz w:val="23"/>
          <w:szCs w:val="23"/>
        </w:rPr>
        <w:t xml:space="preserve"> (or generic equivalent) available over-the-counter at any pharmacy.</w:t>
      </w:r>
    </w:p>
    <w:p w:rsidR="008F023A" w:rsidRPr="005B0A28" w:rsidRDefault="008F023A" w:rsidP="008F023A">
      <w:pPr>
        <w:numPr>
          <w:ilvl w:val="0"/>
          <w:numId w:val="1"/>
        </w:numPr>
        <w:spacing w:after="15" w:line="248" w:lineRule="auto"/>
        <w:ind w:right="839" w:hanging="269"/>
        <w:rPr>
          <w:rFonts w:ascii="Times New Roman" w:hAnsi="Times New Roman" w:cs="Times New Roman"/>
          <w:sz w:val="23"/>
          <w:szCs w:val="23"/>
        </w:rPr>
      </w:pPr>
      <w:r w:rsidRPr="005B0A28">
        <w:rPr>
          <w:rFonts w:ascii="Times New Roman" w:eastAsia="Times New Roman" w:hAnsi="Times New Roman" w:cs="Times New Roman"/>
          <w:b/>
          <w:color w:val="181717"/>
          <w:sz w:val="23"/>
          <w:szCs w:val="23"/>
        </w:rPr>
        <w:t xml:space="preserve">Two bottles of Magnesium Citrate 10 </w:t>
      </w:r>
      <w:proofErr w:type="spellStart"/>
      <w:r w:rsidRPr="005B0A28">
        <w:rPr>
          <w:rFonts w:ascii="Times New Roman" w:eastAsia="Times New Roman" w:hAnsi="Times New Roman" w:cs="Times New Roman"/>
          <w:b/>
          <w:color w:val="181717"/>
          <w:sz w:val="23"/>
          <w:szCs w:val="23"/>
        </w:rPr>
        <w:t>oz</w:t>
      </w:r>
      <w:proofErr w:type="spellEnd"/>
      <w:r w:rsidRPr="005B0A28">
        <w:rPr>
          <w:rFonts w:ascii="Times New Roman" w:eastAsia="Times New Roman" w:hAnsi="Times New Roman" w:cs="Times New Roman"/>
          <w:b/>
          <w:color w:val="181717"/>
          <w:sz w:val="23"/>
          <w:szCs w:val="23"/>
        </w:rPr>
        <w:t xml:space="preserve"> bottle</w:t>
      </w:r>
      <w:r w:rsidRPr="005B0A28">
        <w:rPr>
          <w:rFonts w:ascii="Times New Roman" w:eastAsia="Times New Roman" w:hAnsi="Times New Roman" w:cs="Times New Roman"/>
          <w:color w:val="181717"/>
          <w:sz w:val="23"/>
          <w:szCs w:val="23"/>
        </w:rPr>
        <w:t xml:space="preserve"> Available over-the-counter at any pharmacy.</w:t>
      </w:r>
    </w:p>
    <w:p w:rsidR="008F023A" w:rsidRPr="005B0A28" w:rsidRDefault="008F023A" w:rsidP="008F023A">
      <w:pPr>
        <w:numPr>
          <w:ilvl w:val="0"/>
          <w:numId w:val="1"/>
        </w:numPr>
        <w:spacing w:after="255" w:line="248" w:lineRule="auto"/>
        <w:ind w:right="839" w:hanging="269"/>
        <w:rPr>
          <w:rFonts w:ascii="Times New Roman" w:hAnsi="Times New Roman" w:cs="Times New Roman"/>
          <w:sz w:val="23"/>
          <w:szCs w:val="23"/>
        </w:rPr>
      </w:pPr>
      <w:r w:rsidRPr="005B0A28">
        <w:rPr>
          <w:rFonts w:ascii="Times New Roman" w:eastAsia="Times New Roman" w:hAnsi="Times New Roman" w:cs="Times New Roman"/>
          <w:b/>
          <w:color w:val="181717"/>
          <w:sz w:val="23"/>
          <w:szCs w:val="23"/>
        </w:rPr>
        <w:t>Clear liquids</w:t>
      </w:r>
      <w:r w:rsidRPr="005B0A28">
        <w:rPr>
          <w:rFonts w:ascii="Times New Roman" w:eastAsia="Times New Roman" w:hAnsi="Times New Roman" w:cs="Times New Roman"/>
          <w:color w:val="181717"/>
          <w:sz w:val="23"/>
          <w:szCs w:val="23"/>
        </w:rPr>
        <w:t xml:space="preserve"> including broth and/or Gatorade (see list on back page).</w:t>
      </w:r>
    </w:p>
    <w:p w:rsidR="005B0A28" w:rsidRPr="005B0A28" w:rsidRDefault="005B0A28" w:rsidP="005B0A28">
      <w:pPr>
        <w:spacing w:after="0" w:line="240" w:lineRule="auto"/>
        <w:ind w:left="72" w:hanging="14"/>
        <w:rPr>
          <w:rFonts w:ascii="Times New Roman" w:hAnsi="Times New Roman" w:cs="Times New Roman"/>
        </w:rPr>
      </w:pPr>
      <w:r w:rsidRPr="005B0A28">
        <w:rPr>
          <w:rFonts w:ascii="Times New Roman" w:hAnsi="Times New Roman" w:cs="Times New Roman"/>
          <w:b/>
          <w:color w:val="181717"/>
          <w:u w:val="single" w:color="181717"/>
        </w:rPr>
        <w:t>5 DAYS PRIOR TO YOUR PROCEDURE                                         STOP THE FOLLOWING:</w:t>
      </w:r>
    </w:p>
    <w:p w:rsidR="005B0A28" w:rsidRPr="005B0A28" w:rsidRDefault="005B0A28" w:rsidP="005B0A28">
      <w:pPr>
        <w:pStyle w:val="ListParagraph"/>
        <w:numPr>
          <w:ilvl w:val="0"/>
          <w:numId w:val="8"/>
        </w:numPr>
        <w:ind w:right="120"/>
      </w:pPr>
      <w:r w:rsidRPr="005B0A28">
        <w:rPr>
          <w:color w:val="181717"/>
        </w:rPr>
        <w:t>Oil Capsules &amp; Iron Supplements (Ferrous Sulfate)</w:t>
      </w:r>
    </w:p>
    <w:p w:rsidR="005B0A28" w:rsidRPr="005B0A28" w:rsidRDefault="005B0A28" w:rsidP="005B0A28">
      <w:pPr>
        <w:spacing w:after="0" w:line="240" w:lineRule="auto"/>
        <w:ind w:right="120"/>
        <w:rPr>
          <w:rFonts w:ascii="Times New Roman" w:hAnsi="Times New Roman" w:cs="Times New Roman"/>
          <w:color w:val="181717"/>
        </w:rPr>
      </w:pPr>
    </w:p>
    <w:p w:rsidR="005B0A28" w:rsidRPr="005B0A28" w:rsidRDefault="005B0A28" w:rsidP="005B0A28">
      <w:pPr>
        <w:spacing w:after="0" w:line="240" w:lineRule="auto"/>
        <w:ind w:right="115"/>
        <w:rPr>
          <w:rFonts w:ascii="Times New Roman" w:hAnsi="Times New Roman" w:cs="Times New Roman"/>
          <w:b/>
          <w:color w:val="181717"/>
          <w:u w:val="single" w:color="181717"/>
        </w:rPr>
      </w:pPr>
      <w:r w:rsidRPr="005B0A28">
        <w:rPr>
          <w:rFonts w:ascii="Times New Roman" w:hAnsi="Times New Roman" w:cs="Times New Roman"/>
          <w:b/>
          <w:color w:val="181717"/>
          <w:u w:val="single" w:color="181717"/>
        </w:rPr>
        <w:t xml:space="preserve">HOLD BLOOD THINNING MEDICATION                DAYS PRIOR TO YOUR PROCEDURE </w:t>
      </w:r>
    </w:p>
    <w:p w:rsidR="005B0A28" w:rsidRPr="005B0A28" w:rsidRDefault="005B0A28" w:rsidP="005B0A28">
      <w:pPr>
        <w:pStyle w:val="ListParagraph"/>
        <w:numPr>
          <w:ilvl w:val="0"/>
          <w:numId w:val="8"/>
        </w:numPr>
        <w:ind w:right="115"/>
        <w:rPr>
          <w:b/>
          <w:color w:val="181717"/>
          <w:u w:val="single" w:color="181717"/>
        </w:rPr>
      </w:pPr>
      <w:r w:rsidRPr="005B0A28">
        <w:rPr>
          <w:color w:val="181717"/>
        </w:rPr>
        <w:t xml:space="preserve">After getting approval from prescribing physician discontinue all blood thinning medications (Aggrenox, </w:t>
      </w:r>
      <w:proofErr w:type="spellStart"/>
      <w:r w:rsidRPr="005B0A28">
        <w:rPr>
          <w:color w:val="181717"/>
        </w:rPr>
        <w:t>Arixtra</w:t>
      </w:r>
      <w:proofErr w:type="spellEnd"/>
      <w:r w:rsidRPr="005B0A28">
        <w:rPr>
          <w:color w:val="181717"/>
        </w:rPr>
        <w:t xml:space="preserve">, Coumadin, </w:t>
      </w:r>
      <w:proofErr w:type="spellStart"/>
      <w:r w:rsidRPr="005B0A28">
        <w:rPr>
          <w:color w:val="181717"/>
        </w:rPr>
        <w:t>Effient</w:t>
      </w:r>
      <w:proofErr w:type="spellEnd"/>
      <w:r w:rsidRPr="005B0A28">
        <w:rPr>
          <w:color w:val="181717"/>
        </w:rPr>
        <w:t xml:space="preserve">, </w:t>
      </w:r>
      <w:proofErr w:type="spellStart"/>
      <w:r w:rsidRPr="005B0A28">
        <w:rPr>
          <w:color w:val="181717"/>
        </w:rPr>
        <w:t>Pradaxa</w:t>
      </w:r>
      <w:proofErr w:type="spellEnd"/>
      <w:r w:rsidRPr="005B0A28">
        <w:rPr>
          <w:color w:val="181717"/>
        </w:rPr>
        <w:t>, Warfarin, etc.)</w:t>
      </w:r>
      <w:r w:rsidRPr="005B0A28">
        <w:rPr>
          <w:b/>
          <w:color w:val="181717"/>
          <w:sz w:val="32"/>
          <w:u w:val="single" w:color="181717"/>
        </w:rPr>
        <w:t xml:space="preserve"> </w:t>
      </w:r>
    </w:p>
    <w:p w:rsidR="005B0A28" w:rsidRPr="005B0A28" w:rsidRDefault="005B0A28" w:rsidP="005B0A28">
      <w:pPr>
        <w:pStyle w:val="ListParagraph"/>
        <w:ind w:right="115"/>
        <w:rPr>
          <w:b/>
          <w:color w:val="181717"/>
          <w:u w:val="single" w:color="181717"/>
        </w:rPr>
      </w:pPr>
    </w:p>
    <w:p w:rsidR="008F023A" w:rsidRPr="005B0A28" w:rsidRDefault="008F023A" w:rsidP="005B0A28">
      <w:pPr>
        <w:spacing w:after="0" w:line="240" w:lineRule="auto"/>
        <w:ind w:left="2" w:hanging="10"/>
        <w:rPr>
          <w:rFonts w:ascii="Times New Roman" w:hAnsi="Times New Roman" w:cs="Times New Roman"/>
          <w:sz w:val="23"/>
          <w:szCs w:val="23"/>
        </w:rPr>
      </w:pPr>
      <w:r w:rsidRPr="005B0A28">
        <w:rPr>
          <w:rFonts w:ascii="Times New Roman" w:eastAsia="Times New Roman" w:hAnsi="Times New Roman" w:cs="Times New Roman"/>
          <w:b/>
          <w:color w:val="181717"/>
          <w:sz w:val="23"/>
          <w:szCs w:val="23"/>
          <w:u w:val="single" w:color="181717"/>
        </w:rPr>
        <w:t>MEDICATIONS YOU ARE REQUIRED TO TAKE</w:t>
      </w:r>
    </w:p>
    <w:p w:rsidR="008F023A" w:rsidRPr="005B0A28" w:rsidRDefault="008F023A" w:rsidP="005B0A28">
      <w:pPr>
        <w:numPr>
          <w:ilvl w:val="0"/>
          <w:numId w:val="2"/>
        </w:numPr>
        <w:spacing w:after="0" w:line="240" w:lineRule="auto"/>
        <w:ind w:right="839" w:hanging="269"/>
        <w:rPr>
          <w:rFonts w:ascii="Times New Roman" w:hAnsi="Times New Roman" w:cs="Times New Roman"/>
          <w:sz w:val="23"/>
          <w:szCs w:val="23"/>
        </w:rPr>
      </w:pPr>
      <w:r w:rsidRPr="005B0A28">
        <w:rPr>
          <w:rFonts w:ascii="Times New Roman" w:eastAsia="Times New Roman" w:hAnsi="Times New Roman" w:cs="Times New Roman"/>
          <w:color w:val="181717"/>
          <w:sz w:val="23"/>
          <w:szCs w:val="23"/>
        </w:rPr>
        <w:t xml:space="preserve">Diabetes medication (oral or injection) - take </w:t>
      </w:r>
      <w:r w:rsidRPr="005B0A28">
        <w:rPr>
          <w:rFonts w:ascii="Times New Roman" w:eastAsia="Times New Roman" w:hAnsi="Times New Roman" w:cs="Times New Roman"/>
          <w:color w:val="181717"/>
          <w:sz w:val="23"/>
          <w:szCs w:val="23"/>
          <w:u w:val="single" w:color="181717"/>
        </w:rPr>
        <w:t>one half</w:t>
      </w:r>
      <w:r w:rsidRPr="005B0A28">
        <w:rPr>
          <w:rFonts w:ascii="Times New Roman" w:eastAsia="Times New Roman" w:hAnsi="Times New Roman" w:cs="Times New Roman"/>
          <w:color w:val="181717"/>
          <w:sz w:val="23"/>
          <w:szCs w:val="23"/>
        </w:rPr>
        <w:t xml:space="preserve"> the usual dose the day prior to procedure </w:t>
      </w:r>
      <w:r w:rsidRPr="005B0A28">
        <w:rPr>
          <w:rFonts w:ascii="Times New Roman" w:eastAsia="Times New Roman" w:hAnsi="Times New Roman" w:cs="Times New Roman"/>
          <w:b/>
          <w:color w:val="181717"/>
          <w:sz w:val="23"/>
          <w:szCs w:val="23"/>
        </w:rPr>
        <w:t>Omit Diabetes medication day of procedure.</w:t>
      </w:r>
    </w:p>
    <w:p w:rsidR="008F023A" w:rsidRPr="005B0A28" w:rsidRDefault="008F023A" w:rsidP="008F023A">
      <w:pPr>
        <w:numPr>
          <w:ilvl w:val="0"/>
          <w:numId w:val="2"/>
        </w:numPr>
        <w:spacing w:after="253" w:line="248" w:lineRule="auto"/>
        <w:ind w:right="839" w:hanging="269"/>
        <w:rPr>
          <w:rFonts w:ascii="Times New Roman" w:hAnsi="Times New Roman" w:cs="Times New Roman"/>
          <w:sz w:val="23"/>
          <w:szCs w:val="23"/>
        </w:rPr>
      </w:pPr>
      <w:r w:rsidRPr="005B0A28">
        <w:rPr>
          <w:rFonts w:ascii="Times New Roman" w:eastAsia="Times New Roman" w:hAnsi="Times New Roman" w:cs="Times New Roman"/>
          <w:color w:val="181717"/>
          <w:sz w:val="23"/>
          <w:szCs w:val="23"/>
        </w:rPr>
        <w:t xml:space="preserve">Heart, Blood Pressure, Seizure, Asthma medications must be taken 4 hours prior to your scheduled procedure time with a sip (less than 1 </w:t>
      </w:r>
      <w:proofErr w:type="spellStart"/>
      <w:r w:rsidRPr="005B0A28">
        <w:rPr>
          <w:rFonts w:ascii="Times New Roman" w:eastAsia="Times New Roman" w:hAnsi="Times New Roman" w:cs="Times New Roman"/>
          <w:color w:val="181717"/>
          <w:sz w:val="23"/>
          <w:szCs w:val="23"/>
        </w:rPr>
        <w:t>oz</w:t>
      </w:r>
      <w:proofErr w:type="spellEnd"/>
      <w:r w:rsidRPr="005B0A28">
        <w:rPr>
          <w:rFonts w:ascii="Times New Roman" w:eastAsia="Times New Roman" w:hAnsi="Times New Roman" w:cs="Times New Roman"/>
          <w:color w:val="181717"/>
          <w:sz w:val="23"/>
          <w:szCs w:val="23"/>
        </w:rPr>
        <w:t xml:space="preserve">) of </w:t>
      </w:r>
      <w:r w:rsidRPr="005B0A28">
        <w:rPr>
          <w:rFonts w:ascii="Times New Roman" w:eastAsia="Times New Roman" w:hAnsi="Times New Roman" w:cs="Times New Roman"/>
          <w:b/>
          <w:color w:val="181717"/>
          <w:sz w:val="23"/>
          <w:szCs w:val="23"/>
        </w:rPr>
        <w:t>clear liquid.</w:t>
      </w:r>
    </w:p>
    <w:p w:rsidR="008F023A" w:rsidRPr="005B0A28" w:rsidRDefault="008F023A" w:rsidP="008F023A">
      <w:pPr>
        <w:pStyle w:val="Heading1"/>
        <w:spacing w:after="237"/>
        <w:ind w:right="151"/>
        <w:rPr>
          <w:sz w:val="23"/>
          <w:szCs w:val="23"/>
        </w:rPr>
      </w:pPr>
      <w:r w:rsidRPr="005B0A28">
        <w:rPr>
          <w:sz w:val="23"/>
          <w:szCs w:val="23"/>
        </w:rPr>
        <w:t>PROCEDURE PREP</w:t>
      </w:r>
    </w:p>
    <w:p w:rsidR="008F023A" w:rsidRPr="005B0A28" w:rsidRDefault="008F023A" w:rsidP="005B0A28">
      <w:pPr>
        <w:spacing w:after="0" w:line="240" w:lineRule="auto"/>
        <w:ind w:left="2" w:hanging="14"/>
        <w:rPr>
          <w:rFonts w:ascii="Times New Roman" w:hAnsi="Times New Roman" w:cs="Times New Roman"/>
          <w:sz w:val="23"/>
          <w:szCs w:val="23"/>
        </w:rPr>
      </w:pPr>
      <w:r w:rsidRPr="005B0A28">
        <w:rPr>
          <w:rFonts w:ascii="Times New Roman" w:eastAsia="Times New Roman" w:hAnsi="Times New Roman" w:cs="Times New Roman"/>
          <w:b/>
          <w:color w:val="181717"/>
          <w:sz w:val="23"/>
          <w:szCs w:val="23"/>
          <w:u w:val="single" w:color="181717"/>
        </w:rPr>
        <w:t>2 DAYS PRIOR TO YOUR PROCEDURE</w:t>
      </w:r>
      <w:r w:rsidRPr="005B0A28">
        <w:rPr>
          <w:rFonts w:ascii="Times New Roman" w:eastAsia="Times New Roman" w:hAnsi="Times New Roman" w:cs="Times New Roman"/>
          <w:color w:val="181717"/>
          <w:sz w:val="23"/>
          <w:szCs w:val="23"/>
        </w:rPr>
        <w:t xml:space="preserve">             ________________</w:t>
      </w:r>
    </w:p>
    <w:p w:rsidR="008F023A" w:rsidRPr="005B0A28" w:rsidRDefault="008F023A" w:rsidP="005B0A28">
      <w:pPr>
        <w:pStyle w:val="Heading2"/>
        <w:spacing w:line="240" w:lineRule="auto"/>
        <w:ind w:left="451" w:hanging="14"/>
        <w:rPr>
          <w:color w:val="auto"/>
          <w:sz w:val="23"/>
          <w:szCs w:val="23"/>
        </w:rPr>
      </w:pPr>
      <w:r w:rsidRPr="005B0A28">
        <w:rPr>
          <w:color w:val="auto"/>
          <w:sz w:val="23"/>
          <w:szCs w:val="23"/>
        </w:rPr>
        <w:t xml:space="preserve"> CLEAR LIQUIDS Only (Breakfast, Lunch and Dinner) (See list on back) - NO FOOD</w:t>
      </w:r>
    </w:p>
    <w:p w:rsidR="005B0A28" w:rsidRPr="005B0A28" w:rsidRDefault="008F023A" w:rsidP="005B0A28">
      <w:pPr>
        <w:spacing w:after="0" w:line="240" w:lineRule="auto"/>
        <w:ind w:left="7" w:right="1686" w:firstLine="720"/>
        <w:rPr>
          <w:rFonts w:ascii="Times New Roman" w:eastAsia="Times New Roman" w:hAnsi="Times New Roman" w:cs="Times New Roman"/>
          <w:color w:val="181717"/>
          <w:sz w:val="23"/>
          <w:szCs w:val="23"/>
        </w:rPr>
      </w:pPr>
      <w:proofErr w:type="gramStart"/>
      <w:r w:rsidRPr="005B0A28">
        <w:rPr>
          <w:rFonts w:ascii="Times New Roman" w:eastAsia="Times New Roman" w:hAnsi="Times New Roman" w:cs="Times New Roman"/>
          <w:color w:val="181717"/>
          <w:sz w:val="23"/>
          <w:szCs w:val="23"/>
        </w:rPr>
        <w:t>•  At</w:t>
      </w:r>
      <w:proofErr w:type="gramEnd"/>
      <w:r w:rsidRPr="005B0A28">
        <w:rPr>
          <w:rFonts w:ascii="Times New Roman" w:eastAsia="Times New Roman" w:hAnsi="Times New Roman" w:cs="Times New Roman"/>
          <w:color w:val="181717"/>
          <w:sz w:val="23"/>
          <w:szCs w:val="23"/>
        </w:rPr>
        <w:t xml:space="preserve"> 6:00pm drink 10 oz. bottle of Magnesium Citrate (chill and drink with a straw) </w:t>
      </w:r>
    </w:p>
    <w:p w:rsidR="005B0A28" w:rsidRPr="005B0A28" w:rsidRDefault="005B0A28" w:rsidP="005B0A28">
      <w:pPr>
        <w:spacing w:after="0" w:line="240" w:lineRule="auto"/>
        <w:ind w:left="7" w:right="1686" w:firstLine="720"/>
        <w:rPr>
          <w:rFonts w:ascii="Times New Roman" w:eastAsia="Times New Roman" w:hAnsi="Times New Roman" w:cs="Times New Roman"/>
          <w:color w:val="181717"/>
          <w:szCs w:val="23"/>
        </w:rPr>
      </w:pPr>
    </w:p>
    <w:p w:rsidR="008F023A" w:rsidRPr="005B0A28" w:rsidRDefault="008F023A" w:rsidP="005B0A28">
      <w:pPr>
        <w:spacing w:after="0" w:line="240" w:lineRule="auto"/>
        <w:ind w:right="1686"/>
        <w:rPr>
          <w:rFonts w:ascii="Times New Roman" w:hAnsi="Times New Roman" w:cs="Times New Roman"/>
          <w:sz w:val="23"/>
          <w:szCs w:val="23"/>
        </w:rPr>
      </w:pPr>
      <w:r w:rsidRPr="005B0A28">
        <w:rPr>
          <w:rFonts w:ascii="Times New Roman" w:eastAsia="Times New Roman" w:hAnsi="Times New Roman" w:cs="Times New Roman"/>
          <w:b/>
          <w:color w:val="181717"/>
          <w:sz w:val="23"/>
          <w:szCs w:val="23"/>
          <w:u w:val="single" w:color="181717"/>
        </w:rPr>
        <w:t>1 DAY PRIOR TO YOUR PROCEDURE</w:t>
      </w:r>
      <w:r w:rsidRPr="005B0A28">
        <w:rPr>
          <w:rFonts w:ascii="Times New Roman" w:eastAsia="Times New Roman" w:hAnsi="Times New Roman" w:cs="Times New Roman"/>
          <w:color w:val="181717"/>
          <w:sz w:val="23"/>
          <w:szCs w:val="23"/>
        </w:rPr>
        <w:t xml:space="preserve">               ________________</w:t>
      </w:r>
    </w:p>
    <w:p w:rsidR="008F023A" w:rsidRPr="005B0A28" w:rsidRDefault="008F023A" w:rsidP="005B0A28">
      <w:pPr>
        <w:pStyle w:val="Heading2"/>
        <w:spacing w:line="240" w:lineRule="auto"/>
        <w:ind w:left="451"/>
        <w:rPr>
          <w:color w:val="auto"/>
          <w:sz w:val="23"/>
          <w:szCs w:val="23"/>
        </w:rPr>
      </w:pPr>
      <w:r w:rsidRPr="005B0A28">
        <w:rPr>
          <w:color w:val="auto"/>
          <w:sz w:val="23"/>
          <w:szCs w:val="23"/>
        </w:rPr>
        <w:t>CLEAR LIQUIDS ONLY (BREAKFAST, LUNCH AND DINNER) - NO FOOD</w:t>
      </w:r>
    </w:p>
    <w:p w:rsidR="008F023A" w:rsidRPr="005B0A28" w:rsidRDefault="008F023A" w:rsidP="008F023A">
      <w:pPr>
        <w:spacing w:after="239"/>
        <w:ind w:right="152"/>
        <w:jc w:val="center"/>
        <w:rPr>
          <w:rFonts w:ascii="Times New Roman" w:hAnsi="Times New Roman" w:cs="Times New Roman"/>
          <w:sz w:val="23"/>
          <w:szCs w:val="23"/>
        </w:rPr>
      </w:pPr>
      <w:r w:rsidRPr="005B0A28">
        <w:rPr>
          <w:rFonts w:ascii="Times New Roman" w:eastAsia="Times New Roman" w:hAnsi="Times New Roman" w:cs="Times New Roman"/>
          <w:color w:val="181717"/>
          <w:sz w:val="23"/>
          <w:szCs w:val="23"/>
        </w:rPr>
        <w:t xml:space="preserve">*Start </w:t>
      </w:r>
      <w:proofErr w:type="spellStart"/>
      <w:r w:rsidRPr="005B0A28">
        <w:rPr>
          <w:rFonts w:ascii="Times New Roman" w:eastAsia="Times New Roman" w:hAnsi="Times New Roman" w:cs="Times New Roman"/>
          <w:b/>
          <w:color w:val="181717"/>
          <w:sz w:val="23"/>
          <w:szCs w:val="23"/>
        </w:rPr>
        <w:t>MiraLAX</w:t>
      </w:r>
      <w:proofErr w:type="spellEnd"/>
      <w:r w:rsidRPr="005B0A28">
        <w:rPr>
          <w:rFonts w:ascii="Times New Roman" w:eastAsia="Times New Roman" w:hAnsi="Times New Roman" w:cs="Times New Roman"/>
          <w:color w:val="181717"/>
          <w:sz w:val="23"/>
          <w:szCs w:val="23"/>
        </w:rPr>
        <w:t xml:space="preserve"> Between 10:00am and 12:00 noon*</w:t>
      </w:r>
    </w:p>
    <w:p w:rsidR="008F023A" w:rsidRPr="005B0A28" w:rsidRDefault="008F023A" w:rsidP="008F023A">
      <w:pPr>
        <w:spacing w:after="251" w:line="248" w:lineRule="auto"/>
        <w:ind w:left="187" w:right="839" w:hanging="180"/>
        <w:rPr>
          <w:rFonts w:ascii="Times New Roman" w:hAnsi="Times New Roman" w:cs="Times New Roman"/>
          <w:sz w:val="23"/>
          <w:szCs w:val="23"/>
        </w:rPr>
      </w:pPr>
      <w:proofErr w:type="spellStart"/>
      <w:r w:rsidRPr="005B0A28">
        <w:rPr>
          <w:rFonts w:ascii="Times New Roman" w:eastAsia="Times New Roman" w:hAnsi="Times New Roman" w:cs="Times New Roman"/>
          <w:b/>
          <w:color w:val="181717"/>
          <w:sz w:val="23"/>
          <w:szCs w:val="23"/>
        </w:rPr>
        <w:t>MiraLAX</w:t>
      </w:r>
      <w:proofErr w:type="spellEnd"/>
      <w:r w:rsidRPr="005B0A28">
        <w:rPr>
          <w:rFonts w:ascii="Times New Roman" w:eastAsia="Times New Roman" w:hAnsi="Times New Roman" w:cs="Times New Roman"/>
          <w:color w:val="181717"/>
          <w:sz w:val="23"/>
          <w:szCs w:val="23"/>
        </w:rPr>
        <w:t xml:space="preserve"> - Mix one cap full of </w:t>
      </w:r>
      <w:proofErr w:type="spellStart"/>
      <w:r w:rsidRPr="005B0A28">
        <w:rPr>
          <w:rFonts w:ascii="Times New Roman" w:eastAsia="Times New Roman" w:hAnsi="Times New Roman" w:cs="Times New Roman"/>
          <w:b/>
          <w:color w:val="181717"/>
          <w:sz w:val="23"/>
          <w:szCs w:val="23"/>
        </w:rPr>
        <w:t>MiraLAX</w:t>
      </w:r>
      <w:proofErr w:type="spellEnd"/>
      <w:r w:rsidRPr="005B0A28">
        <w:rPr>
          <w:rFonts w:ascii="Times New Roman" w:eastAsia="Times New Roman" w:hAnsi="Times New Roman" w:cs="Times New Roman"/>
          <w:color w:val="181717"/>
          <w:sz w:val="23"/>
          <w:szCs w:val="23"/>
        </w:rPr>
        <w:t xml:space="preserve"> (powder) in 8 </w:t>
      </w:r>
      <w:proofErr w:type="spellStart"/>
      <w:r w:rsidRPr="005B0A28">
        <w:rPr>
          <w:rFonts w:ascii="Times New Roman" w:eastAsia="Times New Roman" w:hAnsi="Times New Roman" w:cs="Times New Roman"/>
          <w:color w:val="181717"/>
          <w:sz w:val="23"/>
          <w:szCs w:val="23"/>
        </w:rPr>
        <w:t>oz</w:t>
      </w:r>
      <w:proofErr w:type="spellEnd"/>
      <w:r w:rsidRPr="005B0A28">
        <w:rPr>
          <w:rFonts w:ascii="Times New Roman" w:eastAsia="Times New Roman" w:hAnsi="Times New Roman" w:cs="Times New Roman"/>
          <w:color w:val="181717"/>
          <w:sz w:val="23"/>
          <w:szCs w:val="23"/>
        </w:rPr>
        <w:t xml:space="preserve"> of </w:t>
      </w:r>
      <w:r w:rsidRPr="005B0A28">
        <w:rPr>
          <w:rFonts w:ascii="Times New Roman" w:eastAsia="Times New Roman" w:hAnsi="Times New Roman" w:cs="Times New Roman"/>
          <w:b/>
          <w:color w:val="181717"/>
          <w:sz w:val="23"/>
          <w:szCs w:val="23"/>
        </w:rPr>
        <w:t>clear liquid</w:t>
      </w:r>
      <w:r w:rsidRPr="005B0A28">
        <w:rPr>
          <w:rFonts w:ascii="Times New Roman" w:eastAsia="Times New Roman" w:hAnsi="Times New Roman" w:cs="Times New Roman"/>
          <w:color w:val="181717"/>
          <w:sz w:val="23"/>
          <w:szCs w:val="23"/>
        </w:rPr>
        <w:t xml:space="preserve"> (see list on back). Please make sure to use cold Gatorade or warm broth at least every other dose. Repeat every 30-45 minutes until you have taken 18 doses of </w:t>
      </w:r>
      <w:proofErr w:type="spellStart"/>
      <w:r w:rsidRPr="005B0A28">
        <w:rPr>
          <w:rFonts w:ascii="Times New Roman" w:eastAsia="Times New Roman" w:hAnsi="Times New Roman" w:cs="Times New Roman"/>
          <w:b/>
          <w:color w:val="181717"/>
          <w:sz w:val="23"/>
          <w:szCs w:val="23"/>
        </w:rPr>
        <w:t>MiraLAX</w:t>
      </w:r>
      <w:proofErr w:type="spellEnd"/>
      <w:r w:rsidRPr="005B0A28">
        <w:rPr>
          <w:rFonts w:ascii="Times New Roman" w:eastAsia="Times New Roman" w:hAnsi="Times New Roman" w:cs="Times New Roman"/>
          <w:color w:val="181717"/>
          <w:sz w:val="23"/>
          <w:szCs w:val="23"/>
        </w:rPr>
        <w:t>.</w:t>
      </w:r>
    </w:p>
    <w:p w:rsidR="008F023A" w:rsidRPr="005B0A28" w:rsidRDefault="008F023A" w:rsidP="008F023A">
      <w:pPr>
        <w:spacing w:after="15" w:line="248" w:lineRule="auto"/>
        <w:ind w:left="187" w:right="839" w:hanging="180"/>
        <w:rPr>
          <w:rFonts w:ascii="Times New Roman" w:hAnsi="Times New Roman" w:cs="Times New Roman"/>
          <w:sz w:val="23"/>
          <w:szCs w:val="23"/>
        </w:rPr>
      </w:pPr>
      <w:proofErr w:type="spellStart"/>
      <w:r w:rsidRPr="005B0A28">
        <w:rPr>
          <w:rFonts w:ascii="Times New Roman" w:eastAsia="Times New Roman" w:hAnsi="Times New Roman" w:cs="Times New Roman"/>
          <w:b/>
          <w:color w:val="181717"/>
          <w:sz w:val="23"/>
          <w:szCs w:val="23"/>
        </w:rPr>
        <w:t>Dulcolax</w:t>
      </w:r>
      <w:proofErr w:type="spellEnd"/>
      <w:r w:rsidRPr="005B0A28">
        <w:rPr>
          <w:rFonts w:ascii="Times New Roman" w:eastAsia="Times New Roman" w:hAnsi="Times New Roman" w:cs="Times New Roman"/>
          <w:color w:val="181717"/>
          <w:sz w:val="23"/>
          <w:szCs w:val="23"/>
        </w:rPr>
        <w:t xml:space="preserve"> - Take 2 </w:t>
      </w:r>
      <w:proofErr w:type="spellStart"/>
      <w:r w:rsidRPr="005B0A28">
        <w:rPr>
          <w:rFonts w:ascii="Times New Roman" w:eastAsia="Times New Roman" w:hAnsi="Times New Roman" w:cs="Times New Roman"/>
          <w:color w:val="181717"/>
          <w:sz w:val="23"/>
          <w:szCs w:val="23"/>
        </w:rPr>
        <w:t>Dulcolax</w:t>
      </w:r>
      <w:proofErr w:type="spellEnd"/>
      <w:r w:rsidRPr="005B0A28">
        <w:rPr>
          <w:rFonts w:ascii="Times New Roman" w:eastAsia="Times New Roman" w:hAnsi="Times New Roman" w:cs="Times New Roman"/>
          <w:color w:val="181717"/>
          <w:sz w:val="23"/>
          <w:szCs w:val="23"/>
        </w:rPr>
        <w:t xml:space="preserve"> (</w:t>
      </w:r>
      <w:proofErr w:type="spellStart"/>
      <w:r w:rsidRPr="005B0A28">
        <w:rPr>
          <w:rFonts w:ascii="Times New Roman" w:eastAsia="Times New Roman" w:hAnsi="Times New Roman" w:cs="Times New Roman"/>
          <w:color w:val="181717"/>
          <w:sz w:val="23"/>
          <w:szCs w:val="23"/>
        </w:rPr>
        <w:t>bisacodyl</w:t>
      </w:r>
      <w:proofErr w:type="spellEnd"/>
      <w:r w:rsidRPr="005B0A28">
        <w:rPr>
          <w:rFonts w:ascii="Times New Roman" w:eastAsia="Times New Roman" w:hAnsi="Times New Roman" w:cs="Times New Roman"/>
          <w:color w:val="181717"/>
          <w:sz w:val="23"/>
          <w:szCs w:val="23"/>
        </w:rPr>
        <w:t xml:space="preserve">) tablets (in attached envelope) with the 9th dose of </w:t>
      </w:r>
      <w:proofErr w:type="spellStart"/>
      <w:r w:rsidRPr="005B0A28">
        <w:rPr>
          <w:rFonts w:ascii="Times New Roman" w:eastAsia="Times New Roman" w:hAnsi="Times New Roman" w:cs="Times New Roman"/>
          <w:b/>
          <w:color w:val="181717"/>
          <w:sz w:val="23"/>
          <w:szCs w:val="23"/>
        </w:rPr>
        <w:t>MiraLAX</w:t>
      </w:r>
      <w:proofErr w:type="spellEnd"/>
      <w:r w:rsidRPr="005B0A28">
        <w:rPr>
          <w:rFonts w:ascii="Times New Roman" w:eastAsia="Times New Roman" w:hAnsi="Times New Roman" w:cs="Times New Roman"/>
          <w:color w:val="181717"/>
          <w:sz w:val="23"/>
          <w:szCs w:val="23"/>
        </w:rPr>
        <w:t xml:space="preserve"> and take the other 2 </w:t>
      </w:r>
      <w:proofErr w:type="spellStart"/>
      <w:r w:rsidRPr="005B0A28">
        <w:rPr>
          <w:rFonts w:ascii="Times New Roman" w:eastAsia="Times New Roman" w:hAnsi="Times New Roman" w:cs="Times New Roman"/>
          <w:color w:val="181717"/>
          <w:sz w:val="23"/>
          <w:szCs w:val="23"/>
        </w:rPr>
        <w:t>Dulcolax</w:t>
      </w:r>
      <w:proofErr w:type="spellEnd"/>
      <w:r w:rsidRPr="005B0A28">
        <w:rPr>
          <w:rFonts w:ascii="Times New Roman" w:eastAsia="Times New Roman" w:hAnsi="Times New Roman" w:cs="Times New Roman"/>
          <w:color w:val="181717"/>
          <w:sz w:val="23"/>
          <w:szCs w:val="23"/>
        </w:rPr>
        <w:t xml:space="preserve"> tablets (in attached envelope) with the 18th dose of</w:t>
      </w:r>
    </w:p>
    <w:p w:rsidR="008F023A" w:rsidRPr="005B0A28" w:rsidRDefault="008F023A" w:rsidP="008F023A">
      <w:pPr>
        <w:spacing w:after="249" w:line="248" w:lineRule="auto"/>
        <w:ind w:left="182" w:right="795" w:hanging="10"/>
        <w:rPr>
          <w:rFonts w:ascii="Times New Roman" w:eastAsia="Times New Roman" w:hAnsi="Times New Roman" w:cs="Times New Roman"/>
          <w:color w:val="181717"/>
          <w:sz w:val="23"/>
          <w:szCs w:val="23"/>
        </w:rPr>
      </w:pPr>
      <w:proofErr w:type="spellStart"/>
      <w:r w:rsidRPr="005B0A28">
        <w:rPr>
          <w:rFonts w:ascii="Times New Roman" w:eastAsia="Times New Roman" w:hAnsi="Times New Roman" w:cs="Times New Roman"/>
          <w:b/>
          <w:color w:val="181717"/>
          <w:sz w:val="23"/>
          <w:szCs w:val="23"/>
        </w:rPr>
        <w:t>MiraLAX</w:t>
      </w:r>
      <w:proofErr w:type="spellEnd"/>
      <w:r w:rsidRPr="005B0A28">
        <w:rPr>
          <w:rFonts w:ascii="Times New Roman" w:eastAsia="Times New Roman" w:hAnsi="Times New Roman" w:cs="Times New Roman"/>
          <w:color w:val="181717"/>
          <w:sz w:val="23"/>
          <w:szCs w:val="23"/>
        </w:rPr>
        <w:t>.</w:t>
      </w:r>
    </w:p>
    <w:p w:rsidR="008F023A" w:rsidRPr="005B0A28" w:rsidRDefault="008F023A" w:rsidP="005B0A28">
      <w:pPr>
        <w:spacing w:after="120" w:line="247" w:lineRule="auto"/>
        <w:ind w:left="187" w:right="792" w:hanging="14"/>
        <w:rPr>
          <w:rFonts w:ascii="Times New Roman" w:eastAsia="Times New Roman" w:hAnsi="Times New Roman" w:cs="Times New Roman"/>
          <w:b/>
          <w:color w:val="181717"/>
          <w:sz w:val="23"/>
          <w:szCs w:val="23"/>
        </w:rPr>
      </w:pPr>
      <w:r w:rsidRPr="005B0A28">
        <w:rPr>
          <w:rFonts w:ascii="Times New Roman" w:eastAsia="Times New Roman" w:hAnsi="Times New Roman" w:cs="Times New Roman"/>
          <w:b/>
          <w:color w:val="181717"/>
          <w:sz w:val="23"/>
          <w:szCs w:val="23"/>
        </w:rPr>
        <w:t xml:space="preserve">*After completing 18 doses of </w:t>
      </w:r>
      <w:proofErr w:type="spellStart"/>
      <w:r w:rsidRPr="005B0A28">
        <w:rPr>
          <w:rFonts w:ascii="Times New Roman" w:eastAsia="Times New Roman" w:hAnsi="Times New Roman" w:cs="Times New Roman"/>
          <w:b/>
          <w:color w:val="181717"/>
          <w:sz w:val="23"/>
          <w:szCs w:val="23"/>
        </w:rPr>
        <w:t>MiraLAX</w:t>
      </w:r>
      <w:proofErr w:type="spellEnd"/>
      <w:r w:rsidRPr="005B0A28">
        <w:rPr>
          <w:rFonts w:ascii="Times New Roman" w:eastAsia="Times New Roman" w:hAnsi="Times New Roman" w:cs="Times New Roman"/>
          <w:b/>
          <w:color w:val="181717"/>
          <w:sz w:val="23"/>
          <w:szCs w:val="23"/>
        </w:rPr>
        <w:t xml:space="preserve"> if your stool is not clear (slightly colored is okay but no fecal matter should be present), take 4 more doses of </w:t>
      </w:r>
      <w:proofErr w:type="spellStart"/>
      <w:r w:rsidRPr="005B0A28">
        <w:rPr>
          <w:rFonts w:ascii="Times New Roman" w:eastAsia="Times New Roman" w:hAnsi="Times New Roman" w:cs="Times New Roman"/>
          <w:b/>
          <w:color w:val="181717"/>
          <w:sz w:val="23"/>
          <w:szCs w:val="23"/>
        </w:rPr>
        <w:t>MiraLAX</w:t>
      </w:r>
      <w:proofErr w:type="spellEnd"/>
      <w:r w:rsidRPr="005B0A28">
        <w:rPr>
          <w:rFonts w:ascii="Times New Roman" w:eastAsia="Times New Roman" w:hAnsi="Times New Roman" w:cs="Times New Roman"/>
          <w:b/>
          <w:color w:val="181717"/>
          <w:sz w:val="23"/>
          <w:szCs w:val="23"/>
        </w:rPr>
        <w:t>.</w:t>
      </w:r>
    </w:p>
    <w:p w:rsidR="008F023A" w:rsidRPr="005B0A28" w:rsidRDefault="008F023A" w:rsidP="005B0A28">
      <w:pPr>
        <w:spacing w:after="0" w:line="240" w:lineRule="auto"/>
        <w:ind w:left="187" w:right="792" w:hanging="14"/>
        <w:rPr>
          <w:rFonts w:ascii="Times New Roman" w:hAnsi="Times New Roman" w:cs="Times New Roman"/>
          <w:sz w:val="23"/>
          <w:szCs w:val="23"/>
        </w:rPr>
      </w:pPr>
      <w:r w:rsidRPr="005B0A28">
        <w:rPr>
          <w:rFonts w:ascii="Times New Roman" w:eastAsia="Times New Roman" w:hAnsi="Times New Roman" w:cs="Times New Roman"/>
          <w:b/>
          <w:color w:val="181717"/>
          <w:sz w:val="23"/>
          <w:szCs w:val="23"/>
        </w:rPr>
        <w:t xml:space="preserve">*Drink one 10 </w:t>
      </w:r>
      <w:proofErr w:type="spellStart"/>
      <w:r w:rsidRPr="005B0A28">
        <w:rPr>
          <w:rFonts w:ascii="Times New Roman" w:eastAsia="Times New Roman" w:hAnsi="Times New Roman" w:cs="Times New Roman"/>
          <w:b/>
          <w:color w:val="181717"/>
          <w:sz w:val="23"/>
          <w:szCs w:val="23"/>
        </w:rPr>
        <w:t>oz</w:t>
      </w:r>
      <w:proofErr w:type="spellEnd"/>
      <w:r w:rsidRPr="005B0A28">
        <w:rPr>
          <w:rFonts w:ascii="Times New Roman" w:eastAsia="Times New Roman" w:hAnsi="Times New Roman" w:cs="Times New Roman"/>
          <w:b/>
          <w:color w:val="181717"/>
          <w:sz w:val="23"/>
          <w:szCs w:val="23"/>
        </w:rPr>
        <w:t xml:space="preserve"> bottle of Magnesium Citrate 5 hour prior to procedure.</w:t>
      </w:r>
    </w:p>
    <w:p w:rsidR="008F023A" w:rsidRPr="005B0A28" w:rsidRDefault="008F023A" w:rsidP="008F023A">
      <w:pPr>
        <w:spacing w:after="2"/>
        <w:ind w:left="187"/>
        <w:rPr>
          <w:rFonts w:ascii="Times New Roman" w:eastAsia="Times New Roman" w:hAnsi="Times New Roman" w:cs="Times New Roman"/>
          <w:i/>
          <w:color w:val="181717"/>
          <w:sz w:val="23"/>
          <w:szCs w:val="23"/>
        </w:rPr>
      </w:pPr>
      <w:r w:rsidRPr="005B0A28">
        <w:rPr>
          <w:rFonts w:ascii="Times New Roman" w:eastAsia="Times New Roman" w:hAnsi="Times New Roman" w:cs="Times New Roman"/>
          <w:i/>
          <w:color w:val="181717"/>
          <w:sz w:val="23"/>
          <w:szCs w:val="23"/>
        </w:rPr>
        <w:t>Continue drinking approved clear liquids (see list) until 4 hours prior to procedure.</w:t>
      </w:r>
    </w:p>
    <w:p w:rsidR="005B0A28" w:rsidRPr="005B0A28" w:rsidRDefault="005B0A28" w:rsidP="008F023A">
      <w:pPr>
        <w:spacing w:after="2"/>
        <w:ind w:left="187"/>
        <w:rPr>
          <w:rFonts w:ascii="Times New Roman" w:hAnsi="Times New Roman" w:cs="Times New Roman"/>
          <w:sz w:val="18"/>
          <w:szCs w:val="23"/>
        </w:rPr>
      </w:pPr>
    </w:p>
    <w:p w:rsidR="008F023A" w:rsidRPr="005B0A28" w:rsidRDefault="008F023A" w:rsidP="005B0A28">
      <w:pPr>
        <w:numPr>
          <w:ilvl w:val="0"/>
          <w:numId w:val="3"/>
        </w:numPr>
        <w:spacing w:after="0" w:line="240" w:lineRule="auto"/>
        <w:ind w:left="447" w:right="792" w:hanging="274"/>
        <w:rPr>
          <w:rFonts w:ascii="Times New Roman" w:hAnsi="Times New Roman" w:cs="Times New Roman"/>
          <w:sz w:val="23"/>
          <w:szCs w:val="23"/>
        </w:rPr>
      </w:pPr>
      <w:r w:rsidRPr="005B0A28">
        <w:rPr>
          <w:rFonts w:ascii="Times New Roman" w:eastAsia="Times New Roman" w:hAnsi="Times New Roman" w:cs="Times New Roman"/>
          <w:b/>
          <w:color w:val="181717"/>
          <w:sz w:val="23"/>
          <w:szCs w:val="23"/>
        </w:rPr>
        <w:t>NOTHING BY MOUTH 4 HOURS PRIOR TO PROCEDURE</w:t>
      </w:r>
    </w:p>
    <w:p w:rsidR="008F023A" w:rsidRPr="005B0A28" w:rsidRDefault="008F023A" w:rsidP="005B0A28">
      <w:pPr>
        <w:numPr>
          <w:ilvl w:val="0"/>
          <w:numId w:val="3"/>
        </w:numPr>
        <w:spacing w:after="0" w:line="240" w:lineRule="auto"/>
        <w:ind w:left="447" w:right="792" w:hanging="274"/>
        <w:rPr>
          <w:rFonts w:ascii="Times New Roman" w:hAnsi="Times New Roman" w:cs="Times New Roman"/>
          <w:sz w:val="23"/>
          <w:szCs w:val="23"/>
        </w:rPr>
      </w:pPr>
      <w:r w:rsidRPr="005B0A28">
        <w:rPr>
          <w:rFonts w:ascii="Times New Roman" w:eastAsia="Times New Roman" w:hAnsi="Times New Roman" w:cs="Times New Roman"/>
          <w:b/>
          <w:color w:val="181717"/>
          <w:sz w:val="23"/>
          <w:szCs w:val="23"/>
        </w:rPr>
        <w:t>SOMEONE ELSE MUST BE AVAILABLE TO DRIVE YOU HOME</w:t>
      </w:r>
    </w:p>
    <w:p w:rsidR="005B0A28" w:rsidRPr="005B0A28" w:rsidRDefault="008F023A" w:rsidP="005B0A28">
      <w:pPr>
        <w:numPr>
          <w:ilvl w:val="0"/>
          <w:numId w:val="3"/>
        </w:numPr>
        <w:spacing w:after="80" w:line="240" w:lineRule="auto"/>
        <w:ind w:left="447" w:right="792" w:hanging="274"/>
        <w:rPr>
          <w:rFonts w:ascii="Times New Roman" w:hAnsi="Times New Roman" w:cs="Times New Roman"/>
          <w:sz w:val="23"/>
          <w:szCs w:val="23"/>
        </w:rPr>
      </w:pPr>
      <w:r w:rsidRPr="005B0A28">
        <w:rPr>
          <w:rFonts w:ascii="Times New Roman" w:eastAsia="Times New Roman" w:hAnsi="Times New Roman" w:cs="Times New Roman"/>
          <w:b/>
          <w:color w:val="181717"/>
          <w:sz w:val="23"/>
          <w:szCs w:val="23"/>
        </w:rPr>
        <w:t>PLEASE NOTIFY OUR OFFICE IF THERE HAS BEEN A CHANGE IN YOUR HEALTH OR MEDICATIONS SINCE SCHEDULING PROCEDURE</w:t>
      </w:r>
    </w:p>
    <w:p w:rsidR="008F023A" w:rsidRPr="005B0A28" w:rsidRDefault="008F023A" w:rsidP="005B0A28">
      <w:pPr>
        <w:spacing w:after="80" w:line="240" w:lineRule="auto"/>
        <w:ind w:left="447" w:right="792"/>
        <w:rPr>
          <w:rFonts w:ascii="Times New Roman" w:hAnsi="Times New Roman" w:cs="Times New Roman"/>
          <w:sz w:val="23"/>
          <w:szCs w:val="23"/>
        </w:rPr>
      </w:pPr>
      <w:r w:rsidRPr="005B0A28">
        <w:rPr>
          <w:rFonts w:ascii="Times New Roman" w:eastAsia="Times New Roman" w:hAnsi="Times New Roman" w:cs="Times New Roman"/>
          <w:b/>
          <w:color w:val="181717"/>
          <w:sz w:val="23"/>
          <w:szCs w:val="23"/>
        </w:rPr>
        <w:t xml:space="preserve">     </w:t>
      </w:r>
    </w:p>
    <w:p w:rsidR="008F023A" w:rsidRPr="005B0A28" w:rsidRDefault="008F023A" w:rsidP="008F023A">
      <w:pPr>
        <w:spacing w:after="0"/>
        <w:ind w:right="153"/>
        <w:jc w:val="center"/>
        <w:rPr>
          <w:rFonts w:ascii="Times New Roman" w:hAnsi="Times New Roman" w:cs="Times New Roman"/>
          <w:sz w:val="23"/>
          <w:szCs w:val="23"/>
        </w:rPr>
      </w:pPr>
      <w:r w:rsidRPr="005B0A28">
        <w:rPr>
          <w:rFonts w:ascii="Times New Roman" w:eastAsia="Times New Roman" w:hAnsi="Times New Roman" w:cs="Times New Roman"/>
          <w:color w:val="181717"/>
          <w:sz w:val="23"/>
          <w:szCs w:val="23"/>
        </w:rPr>
        <w:t>Nothing by mouth after __________ day of exam.</w:t>
      </w:r>
    </w:p>
    <w:p w:rsidR="008F023A" w:rsidRPr="005B0A28" w:rsidRDefault="005B0A28" w:rsidP="008F023A">
      <w:pPr>
        <w:spacing w:after="21"/>
        <w:ind w:right="154"/>
        <w:rPr>
          <w:rFonts w:ascii="Times New Roman" w:eastAsia="Times New Roman" w:hAnsi="Times New Roman" w:cs="Times New Roman"/>
          <w:color w:val="181717"/>
          <w:sz w:val="23"/>
          <w:szCs w:val="23"/>
        </w:rPr>
      </w:pPr>
      <w:r w:rsidRPr="005B0A28">
        <w:rPr>
          <w:rFonts w:ascii="Times New Roman" w:eastAsia="Times New Roman" w:hAnsi="Times New Roman" w:cs="Times New Roman"/>
          <w:b/>
          <w:color w:val="181717"/>
          <w:sz w:val="23"/>
          <w:szCs w:val="23"/>
        </w:rPr>
        <w:t xml:space="preserve">  </w:t>
      </w:r>
      <w:r w:rsidR="008F023A" w:rsidRPr="005B0A28">
        <w:rPr>
          <w:rFonts w:ascii="Times New Roman" w:eastAsia="Times New Roman" w:hAnsi="Times New Roman" w:cs="Times New Roman"/>
          <w:b/>
          <w:color w:val="181717"/>
          <w:sz w:val="23"/>
          <w:szCs w:val="23"/>
        </w:rPr>
        <w:t xml:space="preserve">                                  </w:t>
      </w:r>
      <w:r w:rsidR="008F023A" w:rsidRPr="005B0A28">
        <w:rPr>
          <w:rFonts w:ascii="Times New Roman" w:eastAsia="Times New Roman" w:hAnsi="Times New Roman" w:cs="Times New Roman"/>
          <w:b/>
          <w:color w:val="181717"/>
          <w:sz w:val="23"/>
          <w:szCs w:val="23"/>
        </w:rPr>
        <w:tab/>
      </w:r>
      <w:r w:rsidR="008F023A" w:rsidRPr="005B0A28">
        <w:rPr>
          <w:rFonts w:ascii="Times New Roman" w:eastAsia="Times New Roman" w:hAnsi="Times New Roman" w:cs="Times New Roman"/>
          <w:b/>
          <w:color w:val="181717"/>
          <w:sz w:val="23"/>
          <w:szCs w:val="23"/>
        </w:rPr>
        <w:tab/>
      </w:r>
      <w:r w:rsidR="008F023A" w:rsidRPr="005B0A28">
        <w:rPr>
          <w:rFonts w:ascii="Times New Roman" w:eastAsia="Times New Roman" w:hAnsi="Times New Roman" w:cs="Times New Roman"/>
          <w:b/>
          <w:color w:val="181717"/>
          <w:sz w:val="23"/>
          <w:szCs w:val="23"/>
        </w:rPr>
        <w:tab/>
      </w:r>
      <w:r w:rsidR="008F023A" w:rsidRPr="005B0A28">
        <w:rPr>
          <w:rFonts w:ascii="Times New Roman" w:eastAsia="Times New Roman" w:hAnsi="Times New Roman" w:cs="Times New Roman"/>
          <w:b/>
          <w:color w:val="181717"/>
          <w:sz w:val="23"/>
          <w:szCs w:val="23"/>
        </w:rPr>
        <w:tab/>
      </w:r>
      <w:r w:rsidRPr="005B0A28">
        <w:rPr>
          <w:rFonts w:ascii="Times New Roman" w:eastAsia="Times New Roman" w:hAnsi="Times New Roman" w:cs="Times New Roman"/>
          <w:b/>
          <w:color w:val="181717"/>
          <w:sz w:val="23"/>
          <w:szCs w:val="23"/>
        </w:rPr>
        <w:t xml:space="preserve">              </w:t>
      </w:r>
      <w:r w:rsidR="008F023A" w:rsidRPr="005B0A28">
        <w:rPr>
          <w:rFonts w:ascii="Times New Roman" w:eastAsia="Times New Roman" w:hAnsi="Times New Roman" w:cs="Times New Roman"/>
          <w:b/>
          <w:color w:val="181717"/>
          <w:sz w:val="23"/>
          <w:szCs w:val="23"/>
        </w:rPr>
        <w:t xml:space="preserve">OVER          </w:t>
      </w:r>
      <w:r w:rsidR="008F023A" w:rsidRPr="005B0A28">
        <w:rPr>
          <w:rFonts w:ascii="Times New Roman" w:eastAsia="Times New Roman" w:hAnsi="Times New Roman" w:cs="Times New Roman"/>
          <w:b/>
          <w:color w:val="181717"/>
          <w:sz w:val="23"/>
          <w:szCs w:val="23"/>
        </w:rPr>
        <w:tab/>
      </w:r>
      <w:r w:rsidR="008F023A" w:rsidRPr="005B0A28">
        <w:rPr>
          <w:rFonts w:ascii="Times New Roman" w:eastAsia="Times New Roman" w:hAnsi="Times New Roman" w:cs="Times New Roman"/>
          <w:b/>
          <w:color w:val="181717"/>
          <w:sz w:val="23"/>
          <w:szCs w:val="23"/>
        </w:rPr>
        <w:tab/>
      </w:r>
      <w:r w:rsidR="008F023A" w:rsidRPr="005B0A28">
        <w:rPr>
          <w:rFonts w:ascii="Times New Roman" w:eastAsia="Times New Roman" w:hAnsi="Times New Roman" w:cs="Times New Roman"/>
          <w:b/>
          <w:color w:val="181717"/>
          <w:sz w:val="23"/>
          <w:szCs w:val="23"/>
        </w:rPr>
        <w:tab/>
      </w:r>
      <w:r w:rsidR="008F023A" w:rsidRPr="005B0A28">
        <w:rPr>
          <w:rFonts w:ascii="Times New Roman" w:eastAsia="Times New Roman" w:hAnsi="Times New Roman" w:cs="Times New Roman"/>
          <w:b/>
          <w:color w:val="181717"/>
          <w:sz w:val="23"/>
          <w:szCs w:val="23"/>
        </w:rPr>
        <w:tab/>
      </w:r>
      <w:r w:rsidR="008F023A" w:rsidRPr="005B0A28">
        <w:rPr>
          <w:rFonts w:ascii="Times New Roman" w:eastAsia="Times New Roman" w:hAnsi="Times New Roman" w:cs="Times New Roman"/>
          <w:b/>
          <w:color w:val="181717"/>
          <w:sz w:val="23"/>
          <w:szCs w:val="23"/>
        </w:rPr>
        <w:tab/>
      </w:r>
    </w:p>
    <w:p w:rsidR="005B0A28" w:rsidRPr="005B0A28" w:rsidRDefault="005B0A28" w:rsidP="005B0A28">
      <w:pPr>
        <w:spacing w:after="0" w:line="240" w:lineRule="auto"/>
        <w:rPr>
          <w:rFonts w:ascii="Times New Roman" w:eastAsia="Times New Roman" w:hAnsi="Times New Roman" w:cs="Times New Roman"/>
          <w:b/>
          <w:color w:val="auto"/>
          <w:sz w:val="30"/>
          <w:szCs w:val="30"/>
          <w:u w:val="single"/>
        </w:rPr>
      </w:pPr>
    </w:p>
    <w:p w:rsidR="005B0A28" w:rsidRPr="005B0A28" w:rsidRDefault="005B0A28" w:rsidP="005B0A28">
      <w:pPr>
        <w:spacing w:after="0" w:line="240" w:lineRule="auto"/>
        <w:rPr>
          <w:rFonts w:ascii="Times New Roman" w:eastAsia="Times New Roman" w:hAnsi="Times New Roman" w:cs="Times New Roman"/>
          <w:b/>
          <w:color w:val="auto"/>
          <w:sz w:val="30"/>
          <w:szCs w:val="30"/>
          <w:u w:val="single"/>
        </w:rPr>
      </w:pPr>
    </w:p>
    <w:p w:rsidR="005B0A28" w:rsidRPr="005B0A28" w:rsidRDefault="005B0A28" w:rsidP="005B0A28">
      <w:pPr>
        <w:spacing w:after="0" w:line="240" w:lineRule="auto"/>
        <w:rPr>
          <w:rFonts w:ascii="Times New Roman" w:eastAsia="Times New Roman" w:hAnsi="Times New Roman" w:cs="Times New Roman"/>
          <w:b/>
          <w:color w:val="auto"/>
          <w:sz w:val="30"/>
          <w:szCs w:val="30"/>
          <w:u w:val="single"/>
        </w:rPr>
      </w:pPr>
      <w:r w:rsidRPr="005B0A28">
        <w:rPr>
          <w:rFonts w:ascii="Times New Roman" w:eastAsia="Times New Roman" w:hAnsi="Times New Roman" w:cs="Times New Roman"/>
          <w:b/>
          <w:color w:val="auto"/>
          <w:sz w:val="30"/>
          <w:szCs w:val="30"/>
          <w:u w:val="single"/>
        </w:rPr>
        <w:t>APPROVED CLEAR LIQUIDS</w:t>
      </w:r>
      <w:r w:rsidR="00752102">
        <w:rPr>
          <w:rFonts w:ascii="Times New Roman" w:eastAsia="Times New Roman" w:hAnsi="Times New Roman" w:cs="Times New Roman"/>
          <w:b/>
          <w:color w:val="auto"/>
          <w:sz w:val="30"/>
          <w:szCs w:val="30"/>
          <w:u w:val="single"/>
        </w:rPr>
        <w:t xml:space="preserve"> FOR 2 DAYS </w:t>
      </w:r>
      <w:r w:rsidRPr="005B0A28">
        <w:rPr>
          <w:rFonts w:ascii="Times New Roman" w:eastAsia="Times New Roman" w:hAnsi="Times New Roman" w:cs="Times New Roman"/>
          <w:b/>
          <w:color w:val="auto"/>
          <w:sz w:val="30"/>
          <w:szCs w:val="30"/>
          <w:u w:val="single"/>
        </w:rPr>
        <w:t>(NO ALCOHOL)</w:t>
      </w:r>
    </w:p>
    <w:p w:rsidR="005B0A28" w:rsidRPr="005B0A28" w:rsidRDefault="005B0A28" w:rsidP="005B0A28">
      <w:pPr>
        <w:numPr>
          <w:ilvl w:val="0"/>
          <w:numId w:val="6"/>
        </w:numPr>
        <w:spacing w:after="0" w:line="240" w:lineRule="auto"/>
        <w:contextualSpacing/>
        <w:rPr>
          <w:rFonts w:ascii="Times New Roman" w:eastAsia="Times New Roman" w:hAnsi="Times New Roman" w:cs="Times New Roman"/>
          <w:color w:val="auto"/>
          <w:sz w:val="26"/>
          <w:szCs w:val="26"/>
        </w:rPr>
      </w:pPr>
      <w:r w:rsidRPr="005B0A28">
        <w:rPr>
          <w:rFonts w:ascii="Times New Roman" w:eastAsia="Times New Roman" w:hAnsi="Times New Roman" w:cs="Times New Roman"/>
          <w:color w:val="181717"/>
          <w:sz w:val="26"/>
          <w:szCs w:val="26"/>
        </w:rPr>
        <w:t>Fruit juices without pulp (apple, grape, cranberry, etc.)</w:t>
      </w:r>
    </w:p>
    <w:p w:rsidR="005B0A28" w:rsidRPr="005B0A28" w:rsidRDefault="005B0A28" w:rsidP="005B0A28">
      <w:pPr>
        <w:numPr>
          <w:ilvl w:val="0"/>
          <w:numId w:val="6"/>
        </w:numPr>
        <w:spacing w:after="0" w:line="240" w:lineRule="auto"/>
        <w:contextualSpacing/>
        <w:rPr>
          <w:rFonts w:ascii="Times New Roman" w:eastAsia="Times New Roman" w:hAnsi="Times New Roman" w:cs="Times New Roman"/>
          <w:color w:val="auto"/>
          <w:sz w:val="26"/>
          <w:szCs w:val="26"/>
        </w:rPr>
      </w:pPr>
      <w:r w:rsidRPr="005B0A28">
        <w:rPr>
          <w:rFonts w:ascii="Times New Roman" w:eastAsia="Times New Roman" w:hAnsi="Times New Roman" w:cs="Times New Roman"/>
          <w:color w:val="181717"/>
          <w:sz w:val="26"/>
          <w:szCs w:val="26"/>
        </w:rPr>
        <w:t>Coffee or Tea (without milk or non-dairy creamer.)</w:t>
      </w:r>
    </w:p>
    <w:p w:rsidR="005B0A28" w:rsidRPr="005B0A28" w:rsidRDefault="005B0A28" w:rsidP="005B0A28">
      <w:pPr>
        <w:numPr>
          <w:ilvl w:val="0"/>
          <w:numId w:val="6"/>
        </w:numPr>
        <w:spacing w:after="0" w:line="240" w:lineRule="auto"/>
        <w:contextualSpacing/>
        <w:rPr>
          <w:rFonts w:ascii="Times New Roman" w:eastAsia="Times New Roman" w:hAnsi="Times New Roman" w:cs="Times New Roman"/>
          <w:color w:val="auto"/>
          <w:sz w:val="26"/>
          <w:szCs w:val="26"/>
          <w:lang w:val="es-MX"/>
        </w:rPr>
      </w:pPr>
      <w:proofErr w:type="spellStart"/>
      <w:r w:rsidRPr="005B0A28">
        <w:rPr>
          <w:rFonts w:ascii="Times New Roman" w:eastAsia="Times New Roman" w:hAnsi="Times New Roman" w:cs="Times New Roman"/>
          <w:color w:val="181717"/>
          <w:sz w:val="26"/>
          <w:szCs w:val="26"/>
          <w:lang w:val="es-MX"/>
        </w:rPr>
        <w:t>Jell</w:t>
      </w:r>
      <w:proofErr w:type="spellEnd"/>
      <w:r w:rsidRPr="005B0A28">
        <w:rPr>
          <w:rFonts w:ascii="Times New Roman" w:eastAsia="Times New Roman" w:hAnsi="Times New Roman" w:cs="Times New Roman"/>
          <w:color w:val="181717"/>
          <w:sz w:val="26"/>
          <w:szCs w:val="26"/>
          <w:lang w:val="es-MX"/>
        </w:rPr>
        <w:t xml:space="preserve">-O (No </w:t>
      </w:r>
      <w:r w:rsidRPr="005B0A28">
        <w:rPr>
          <w:rFonts w:ascii="Times New Roman" w:eastAsia="Times New Roman" w:hAnsi="Times New Roman" w:cs="Times New Roman"/>
          <w:b/>
          <w:color w:val="181717"/>
          <w:sz w:val="26"/>
          <w:szCs w:val="26"/>
          <w:lang w:val="es-MX"/>
        </w:rPr>
        <w:t>RED</w:t>
      </w:r>
      <w:r w:rsidRPr="005B0A28">
        <w:rPr>
          <w:rFonts w:ascii="Times New Roman" w:eastAsia="Times New Roman" w:hAnsi="Times New Roman" w:cs="Times New Roman"/>
          <w:color w:val="181717"/>
          <w:sz w:val="26"/>
          <w:szCs w:val="26"/>
          <w:lang w:val="es-MX"/>
        </w:rPr>
        <w:t xml:space="preserve"> </w:t>
      </w:r>
      <w:proofErr w:type="spellStart"/>
      <w:r w:rsidRPr="005B0A28">
        <w:rPr>
          <w:rFonts w:ascii="Times New Roman" w:eastAsia="Times New Roman" w:hAnsi="Times New Roman" w:cs="Times New Roman"/>
          <w:color w:val="181717"/>
          <w:sz w:val="26"/>
          <w:szCs w:val="26"/>
          <w:lang w:val="es-MX"/>
        </w:rPr>
        <w:t>Jell</w:t>
      </w:r>
      <w:proofErr w:type="spellEnd"/>
      <w:r w:rsidRPr="005B0A28">
        <w:rPr>
          <w:rFonts w:ascii="Times New Roman" w:eastAsia="Times New Roman" w:hAnsi="Times New Roman" w:cs="Times New Roman"/>
          <w:color w:val="181717"/>
          <w:sz w:val="26"/>
          <w:szCs w:val="26"/>
          <w:lang w:val="es-MX"/>
        </w:rPr>
        <w:t>-O)</w:t>
      </w:r>
    </w:p>
    <w:p w:rsidR="005B0A28" w:rsidRPr="005B0A28" w:rsidRDefault="005B0A28" w:rsidP="005B0A28">
      <w:pPr>
        <w:numPr>
          <w:ilvl w:val="0"/>
          <w:numId w:val="6"/>
        </w:numPr>
        <w:spacing w:after="0" w:line="240" w:lineRule="auto"/>
        <w:contextualSpacing/>
        <w:rPr>
          <w:rFonts w:ascii="Times New Roman" w:eastAsia="Times New Roman" w:hAnsi="Times New Roman" w:cs="Times New Roman"/>
          <w:color w:val="auto"/>
          <w:sz w:val="26"/>
          <w:szCs w:val="26"/>
        </w:rPr>
      </w:pPr>
      <w:r w:rsidRPr="005B0A28">
        <w:rPr>
          <w:rFonts w:ascii="Times New Roman" w:eastAsia="Times New Roman" w:hAnsi="Times New Roman" w:cs="Times New Roman"/>
          <w:color w:val="181717"/>
          <w:sz w:val="26"/>
          <w:szCs w:val="26"/>
        </w:rPr>
        <w:t>Clear broth or bouillon (beef or chicken.)</w:t>
      </w:r>
    </w:p>
    <w:p w:rsidR="005B0A28" w:rsidRPr="005B0A28" w:rsidRDefault="005B0A28" w:rsidP="005B0A28">
      <w:pPr>
        <w:numPr>
          <w:ilvl w:val="0"/>
          <w:numId w:val="6"/>
        </w:numPr>
        <w:spacing w:after="0" w:line="240" w:lineRule="auto"/>
        <w:contextualSpacing/>
        <w:rPr>
          <w:rFonts w:ascii="Times New Roman" w:eastAsia="Times New Roman" w:hAnsi="Times New Roman" w:cs="Times New Roman"/>
          <w:color w:val="auto"/>
          <w:sz w:val="26"/>
          <w:szCs w:val="26"/>
        </w:rPr>
      </w:pPr>
      <w:r w:rsidRPr="005B0A28">
        <w:rPr>
          <w:rFonts w:ascii="Times New Roman" w:eastAsia="Times New Roman" w:hAnsi="Times New Roman" w:cs="Times New Roman"/>
          <w:color w:val="181717"/>
          <w:sz w:val="26"/>
          <w:szCs w:val="26"/>
        </w:rPr>
        <w:t xml:space="preserve">Sport Drinks (Gatorade, </w:t>
      </w:r>
      <w:proofErr w:type="spellStart"/>
      <w:r w:rsidRPr="005B0A28">
        <w:rPr>
          <w:rFonts w:ascii="Times New Roman" w:eastAsia="Times New Roman" w:hAnsi="Times New Roman" w:cs="Times New Roman"/>
          <w:color w:val="181717"/>
          <w:sz w:val="26"/>
          <w:szCs w:val="26"/>
        </w:rPr>
        <w:t>Powerade</w:t>
      </w:r>
      <w:proofErr w:type="spellEnd"/>
      <w:r w:rsidRPr="005B0A28">
        <w:rPr>
          <w:rFonts w:ascii="Times New Roman" w:eastAsia="Times New Roman" w:hAnsi="Times New Roman" w:cs="Times New Roman"/>
          <w:color w:val="181717"/>
          <w:sz w:val="26"/>
          <w:szCs w:val="26"/>
        </w:rPr>
        <w:t>, etc.)</w:t>
      </w:r>
    </w:p>
    <w:p w:rsidR="005B0A28" w:rsidRPr="005B0A28" w:rsidRDefault="005B0A28" w:rsidP="005B0A28">
      <w:pPr>
        <w:numPr>
          <w:ilvl w:val="0"/>
          <w:numId w:val="6"/>
        </w:numPr>
        <w:spacing w:after="0" w:line="240" w:lineRule="auto"/>
        <w:contextualSpacing/>
        <w:rPr>
          <w:rFonts w:ascii="Times New Roman" w:eastAsia="Times New Roman" w:hAnsi="Times New Roman" w:cs="Times New Roman"/>
          <w:color w:val="auto"/>
          <w:sz w:val="26"/>
          <w:szCs w:val="26"/>
        </w:rPr>
      </w:pPr>
      <w:r w:rsidRPr="005B0A28">
        <w:rPr>
          <w:rFonts w:ascii="Times New Roman" w:eastAsia="Times New Roman" w:hAnsi="Times New Roman" w:cs="Times New Roman"/>
          <w:color w:val="181717"/>
          <w:sz w:val="26"/>
          <w:szCs w:val="26"/>
        </w:rPr>
        <w:t>Kool-Aid</w:t>
      </w:r>
    </w:p>
    <w:p w:rsidR="005B0A28" w:rsidRPr="005B0A28" w:rsidRDefault="005B0A28" w:rsidP="005B0A28">
      <w:pPr>
        <w:numPr>
          <w:ilvl w:val="0"/>
          <w:numId w:val="6"/>
        </w:numPr>
        <w:spacing w:after="0" w:line="240" w:lineRule="auto"/>
        <w:contextualSpacing/>
        <w:rPr>
          <w:rFonts w:ascii="Times New Roman" w:eastAsia="Times New Roman" w:hAnsi="Times New Roman" w:cs="Times New Roman"/>
          <w:color w:val="auto"/>
          <w:sz w:val="26"/>
          <w:szCs w:val="26"/>
        </w:rPr>
      </w:pPr>
      <w:r w:rsidRPr="005B0A28">
        <w:rPr>
          <w:rFonts w:ascii="Times New Roman" w:eastAsia="Times New Roman" w:hAnsi="Times New Roman" w:cs="Times New Roman"/>
          <w:color w:val="181717"/>
          <w:sz w:val="26"/>
          <w:szCs w:val="26"/>
        </w:rPr>
        <w:t>Soft Drinks (all Pepsi &amp; Coke products.)</w:t>
      </w:r>
    </w:p>
    <w:p w:rsidR="005B0A28" w:rsidRPr="005B0A28" w:rsidRDefault="005B0A28" w:rsidP="005B0A28">
      <w:pPr>
        <w:numPr>
          <w:ilvl w:val="0"/>
          <w:numId w:val="6"/>
        </w:numPr>
        <w:spacing w:after="0" w:line="240" w:lineRule="auto"/>
        <w:contextualSpacing/>
        <w:rPr>
          <w:rFonts w:ascii="Times New Roman" w:eastAsia="Times New Roman" w:hAnsi="Times New Roman" w:cs="Times New Roman"/>
          <w:color w:val="auto"/>
          <w:sz w:val="26"/>
          <w:szCs w:val="26"/>
        </w:rPr>
      </w:pPr>
      <w:r w:rsidRPr="005B0A28">
        <w:rPr>
          <w:rFonts w:ascii="Times New Roman" w:eastAsia="Times New Roman" w:hAnsi="Times New Roman" w:cs="Times New Roman"/>
          <w:color w:val="181717"/>
          <w:sz w:val="26"/>
          <w:szCs w:val="26"/>
        </w:rPr>
        <w:t>Popsicles</w:t>
      </w:r>
    </w:p>
    <w:p w:rsidR="005B0A28" w:rsidRPr="005B0A28" w:rsidRDefault="005B0A28" w:rsidP="005B0A28">
      <w:pPr>
        <w:numPr>
          <w:ilvl w:val="0"/>
          <w:numId w:val="6"/>
        </w:numPr>
        <w:spacing w:after="0" w:line="240" w:lineRule="auto"/>
        <w:contextualSpacing/>
        <w:rPr>
          <w:rFonts w:ascii="Times New Roman" w:eastAsia="Times New Roman" w:hAnsi="Times New Roman" w:cs="Times New Roman"/>
          <w:color w:val="auto"/>
          <w:sz w:val="26"/>
          <w:szCs w:val="26"/>
        </w:rPr>
      </w:pPr>
      <w:r w:rsidRPr="005B0A28">
        <w:rPr>
          <w:rFonts w:ascii="Times New Roman" w:eastAsia="Times New Roman" w:hAnsi="Times New Roman" w:cs="Times New Roman"/>
          <w:color w:val="181717"/>
          <w:sz w:val="26"/>
          <w:szCs w:val="26"/>
        </w:rPr>
        <w:t xml:space="preserve">Ensure </w:t>
      </w:r>
      <w:r w:rsidRPr="005B0A28">
        <w:rPr>
          <w:rFonts w:ascii="Times New Roman" w:eastAsia="Times New Roman" w:hAnsi="Times New Roman" w:cs="Times New Roman"/>
          <w:b/>
          <w:color w:val="181717"/>
          <w:sz w:val="26"/>
          <w:szCs w:val="26"/>
        </w:rPr>
        <w:t>CLEAR</w:t>
      </w:r>
    </w:p>
    <w:p w:rsidR="005B0A28" w:rsidRPr="005B0A28" w:rsidRDefault="005B0A28" w:rsidP="005B0A28">
      <w:pPr>
        <w:numPr>
          <w:ilvl w:val="0"/>
          <w:numId w:val="6"/>
        </w:numPr>
        <w:spacing w:after="0" w:line="240" w:lineRule="auto"/>
        <w:contextualSpacing/>
        <w:rPr>
          <w:rFonts w:ascii="Times New Roman" w:eastAsia="Times New Roman" w:hAnsi="Times New Roman" w:cs="Times New Roman"/>
          <w:color w:val="auto"/>
          <w:sz w:val="26"/>
          <w:szCs w:val="26"/>
        </w:rPr>
      </w:pPr>
      <w:r w:rsidRPr="005B0A28">
        <w:rPr>
          <w:rFonts w:ascii="Times New Roman" w:eastAsia="Times New Roman" w:hAnsi="Times New Roman" w:cs="Times New Roman"/>
          <w:color w:val="181717"/>
          <w:sz w:val="26"/>
          <w:szCs w:val="26"/>
        </w:rPr>
        <w:t>Water</w:t>
      </w:r>
    </w:p>
    <w:p w:rsidR="005B0A28" w:rsidRPr="005B0A28" w:rsidRDefault="005B0A28" w:rsidP="005B0A28">
      <w:pPr>
        <w:spacing w:after="0" w:line="240" w:lineRule="auto"/>
        <w:jc w:val="both"/>
        <w:rPr>
          <w:rFonts w:ascii="Times New Roman" w:hAnsi="Times New Roman" w:cs="Times New Roman"/>
          <w:b/>
          <w:sz w:val="32"/>
          <w:szCs w:val="24"/>
          <w:u w:color="000000"/>
        </w:rPr>
      </w:pPr>
    </w:p>
    <w:p w:rsidR="005B0A28" w:rsidRPr="005B0A28" w:rsidRDefault="005B0A28" w:rsidP="005B0A28">
      <w:pPr>
        <w:spacing w:after="0" w:line="240" w:lineRule="auto"/>
        <w:rPr>
          <w:rFonts w:ascii="Times New Roman" w:hAnsi="Times New Roman" w:cs="Times New Roman"/>
          <w:b/>
          <w:sz w:val="30"/>
          <w:szCs w:val="30"/>
          <w:u w:color="000000"/>
        </w:rPr>
      </w:pPr>
      <w:r w:rsidRPr="005B0A28">
        <w:rPr>
          <w:rFonts w:ascii="Times New Roman" w:hAnsi="Times New Roman" w:cs="Times New Roman"/>
          <w:b/>
          <w:sz w:val="30"/>
          <w:szCs w:val="30"/>
          <w:u w:color="000000"/>
        </w:rPr>
        <w:t>How do I know if my prep is working after drinking the second half? Look at your stool!</w:t>
      </w:r>
    </w:p>
    <w:p w:rsidR="005B0A28" w:rsidRPr="005B0A28" w:rsidRDefault="005B0A28" w:rsidP="005B0A28">
      <w:pPr>
        <w:numPr>
          <w:ilvl w:val="0"/>
          <w:numId w:val="6"/>
        </w:numPr>
        <w:spacing w:after="0" w:line="240" w:lineRule="auto"/>
        <w:ind w:left="0" w:firstLine="360"/>
        <w:contextualSpacing/>
        <w:jc w:val="both"/>
        <w:rPr>
          <w:rFonts w:ascii="Times New Roman" w:hAnsi="Times New Roman" w:cs="Times New Roman"/>
          <w:sz w:val="26"/>
          <w:szCs w:val="26"/>
          <w:u w:color="000000"/>
        </w:rPr>
      </w:pPr>
      <w:r w:rsidRPr="005B0A28">
        <w:rPr>
          <w:rFonts w:ascii="Times New Roman" w:hAnsi="Times New Roman" w:cs="Times New Roman"/>
          <w:sz w:val="26"/>
          <w:szCs w:val="26"/>
          <w:u w:color="000000"/>
        </w:rPr>
        <w:t>Your prep is working if the output is clear (able to see the bottom of the toilet bowl). The output may be yellow and clear like urine or a light orange and almost clear (no solid pieces).</w:t>
      </w:r>
    </w:p>
    <w:p w:rsidR="005B0A28" w:rsidRPr="005B0A28" w:rsidRDefault="005B0A28" w:rsidP="005B0A28">
      <w:pPr>
        <w:numPr>
          <w:ilvl w:val="0"/>
          <w:numId w:val="6"/>
        </w:numPr>
        <w:spacing w:after="0" w:line="240" w:lineRule="auto"/>
        <w:ind w:left="0" w:firstLine="360"/>
        <w:contextualSpacing/>
        <w:jc w:val="both"/>
        <w:rPr>
          <w:rFonts w:ascii="Times New Roman" w:hAnsi="Times New Roman" w:cs="Times New Roman"/>
          <w:sz w:val="26"/>
          <w:szCs w:val="26"/>
          <w:u w:color="000000"/>
        </w:rPr>
      </w:pPr>
      <w:r w:rsidRPr="005B0A28">
        <w:rPr>
          <w:rFonts w:ascii="Times New Roman" w:hAnsi="Times New Roman" w:cs="Times New Roman"/>
          <w:sz w:val="26"/>
          <w:szCs w:val="26"/>
          <w:u w:color="000000"/>
        </w:rPr>
        <w:t xml:space="preserve">The prep may not be adequate and you should contact the office if the output is dark orange and somewhat clear or brown and murky (unable to see the bottom of the toilet bowl). </w:t>
      </w:r>
    </w:p>
    <w:p w:rsidR="005B0A28" w:rsidRPr="005B0A28" w:rsidRDefault="005B0A28" w:rsidP="005B0A28">
      <w:pPr>
        <w:numPr>
          <w:ilvl w:val="0"/>
          <w:numId w:val="6"/>
        </w:numPr>
        <w:spacing w:after="0" w:line="240" w:lineRule="auto"/>
        <w:ind w:left="0" w:firstLine="360"/>
        <w:contextualSpacing/>
        <w:jc w:val="both"/>
        <w:rPr>
          <w:rFonts w:ascii="Times New Roman" w:hAnsi="Times New Roman" w:cs="Times New Roman"/>
          <w:sz w:val="26"/>
          <w:szCs w:val="26"/>
          <w:u w:color="000000"/>
        </w:rPr>
      </w:pPr>
      <w:r w:rsidRPr="005B0A28">
        <w:rPr>
          <w:rFonts w:ascii="Times New Roman" w:hAnsi="Times New Roman" w:cs="Times New Roman"/>
          <w:sz w:val="26"/>
          <w:szCs w:val="26"/>
          <w:u w:color="000000"/>
        </w:rPr>
        <w:t>Your procedure could be rescheduled or delayed if you are not prepped properly. If you are not sure that your prep is working, please call (541)779-8367.</w:t>
      </w:r>
    </w:p>
    <w:p w:rsidR="005B0A28" w:rsidRPr="005B0A28" w:rsidRDefault="005B0A28" w:rsidP="005B0A28">
      <w:pPr>
        <w:spacing w:after="0" w:line="240" w:lineRule="auto"/>
        <w:jc w:val="both"/>
        <w:rPr>
          <w:rFonts w:ascii="Times New Roman" w:hAnsi="Times New Roman" w:cs="Times New Roman"/>
          <w:b/>
          <w:sz w:val="32"/>
          <w:szCs w:val="24"/>
          <w:u w:color="000000"/>
        </w:rPr>
      </w:pPr>
    </w:p>
    <w:p w:rsidR="00316A76" w:rsidRPr="005B0A28" w:rsidRDefault="00316A76" w:rsidP="005B0A28">
      <w:pPr>
        <w:rPr>
          <w:rFonts w:ascii="Times New Roman" w:hAnsi="Times New Roman" w:cs="Times New Roman"/>
        </w:rPr>
      </w:pPr>
    </w:p>
    <w:sectPr w:rsidR="00316A76" w:rsidRPr="005B0A28" w:rsidSect="005B0A28">
      <w:headerReference w:type="default" r:id="rId7"/>
      <w:footerReference w:type="default" r:id="rId8"/>
      <w:pgSz w:w="12240" w:h="15840"/>
      <w:pgMar w:top="432" w:right="576" w:bottom="432" w:left="720" w:header="432"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A28" w:rsidRDefault="005B0A28" w:rsidP="005B0A28">
      <w:pPr>
        <w:spacing w:after="0" w:line="240" w:lineRule="auto"/>
      </w:pPr>
      <w:r>
        <w:separator/>
      </w:r>
    </w:p>
  </w:endnote>
  <w:endnote w:type="continuationSeparator" w:id="0">
    <w:p w:rsidR="005B0A28" w:rsidRDefault="005B0A28" w:rsidP="005B0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28" w:rsidRDefault="00231102" w:rsidP="00054BC1">
    <w:pPr>
      <w:pStyle w:val="Footer"/>
      <w:jc w:val="right"/>
    </w:pPr>
    <w:r>
      <w:t>Rev. 06/2022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A28" w:rsidRDefault="005B0A28" w:rsidP="005B0A28">
      <w:pPr>
        <w:spacing w:after="0" w:line="240" w:lineRule="auto"/>
      </w:pPr>
      <w:r>
        <w:separator/>
      </w:r>
    </w:p>
  </w:footnote>
  <w:footnote w:type="continuationSeparator" w:id="0">
    <w:p w:rsidR="005B0A28" w:rsidRDefault="005B0A28" w:rsidP="005B0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28" w:rsidRPr="00E2405A" w:rsidRDefault="005B0A28" w:rsidP="005B0A28">
    <w:pPr>
      <w:pStyle w:val="Header"/>
      <w:tabs>
        <w:tab w:val="right" w:pos="8640"/>
      </w:tabs>
      <w:rPr>
        <w:sz w:val="20"/>
        <w:szCs w:val="16"/>
      </w:rPr>
    </w:pPr>
    <w:r w:rsidRPr="00E2405A">
      <w:rPr>
        <w:sz w:val="20"/>
        <w:szCs w:val="16"/>
      </w:rPr>
      <w:t xml:space="preserve">Gastroenterology Consultants, PC                                                                                                                </w:t>
    </w:r>
    <w:r>
      <w:rPr>
        <w:sz w:val="20"/>
        <w:szCs w:val="16"/>
      </w:rPr>
      <w:t xml:space="preserve">                     </w:t>
    </w:r>
    <w:r w:rsidRPr="00E2405A">
      <w:rPr>
        <w:sz w:val="20"/>
        <w:szCs w:val="16"/>
      </w:rPr>
      <w:t xml:space="preserve"> </w:t>
    </w:r>
    <w:r>
      <w:rPr>
        <w:sz w:val="20"/>
        <w:szCs w:val="16"/>
      </w:rPr>
      <w:t>2 DAY MIRALAX</w:t>
    </w:r>
  </w:p>
  <w:p w:rsidR="005B0A28" w:rsidRPr="005B0A28" w:rsidRDefault="005B0A28" w:rsidP="005B0A28">
    <w:pPr>
      <w:pStyle w:val="Header"/>
      <w:tabs>
        <w:tab w:val="right" w:pos="8640"/>
      </w:tabs>
      <w:rPr>
        <w:sz w:val="18"/>
        <w:szCs w:val="16"/>
      </w:rPr>
    </w:pPr>
    <w:r w:rsidRPr="00E2405A">
      <w:rPr>
        <w:sz w:val="20"/>
        <w:szCs w:val="16"/>
      </w:rPr>
      <w:t>(541) 779-</w:t>
    </w:r>
    <w:proofErr w:type="gramStart"/>
    <w:r w:rsidRPr="00E2405A">
      <w:rPr>
        <w:sz w:val="20"/>
        <w:szCs w:val="16"/>
      </w:rPr>
      <w:t>8367  gcpcmedford.com</w:t>
    </w:r>
    <w:proofErr w:type="gramEnd"/>
    <w:r w:rsidRPr="00E2405A">
      <w:rPr>
        <w:sz w:val="20"/>
        <w:szCs w:val="16"/>
      </w:rPr>
      <w:t xml:space="preserve"> </w:t>
    </w:r>
    <w:r w:rsidRPr="001E16C1">
      <w:rPr>
        <w:sz w:val="18"/>
        <w:szCs w:val="16"/>
      </w:rPr>
      <w:t xml:space="preserve">                                                    </w:t>
    </w:r>
    <w:r>
      <w:rPr>
        <w:sz w:val="18"/>
        <w:szCs w:val="16"/>
      </w:rPr>
      <w:t xml:space="preserve">                             </w:t>
    </w:r>
    <w:r w:rsidRPr="001E16C1">
      <w:rPr>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92BC0"/>
    <w:multiLevelType w:val="hybridMultilevel"/>
    <w:tmpl w:val="9FEC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803F1"/>
    <w:multiLevelType w:val="hybridMultilevel"/>
    <w:tmpl w:val="CC24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01DB2"/>
    <w:multiLevelType w:val="hybridMultilevel"/>
    <w:tmpl w:val="D55CD476"/>
    <w:lvl w:ilvl="0" w:tplc="575A7C88">
      <w:start w:val="1"/>
      <w:numFmt w:val="bullet"/>
      <w:lvlText w:val="•"/>
      <w:lvlJc w:val="left"/>
      <w:pPr>
        <w:ind w:left="441"/>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1" w:tplc="E49CCA3A">
      <w:start w:val="1"/>
      <w:numFmt w:val="bullet"/>
      <w:lvlText w:val="o"/>
      <w:lvlJc w:val="left"/>
      <w:pPr>
        <w:ind w:left="126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2" w:tplc="B26418AE">
      <w:start w:val="1"/>
      <w:numFmt w:val="bullet"/>
      <w:lvlText w:val="▪"/>
      <w:lvlJc w:val="left"/>
      <w:pPr>
        <w:ind w:left="198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3" w:tplc="3EE0AB9A">
      <w:start w:val="1"/>
      <w:numFmt w:val="bullet"/>
      <w:lvlText w:val="•"/>
      <w:lvlJc w:val="left"/>
      <w:pPr>
        <w:ind w:left="270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4" w:tplc="E7CC2D90">
      <w:start w:val="1"/>
      <w:numFmt w:val="bullet"/>
      <w:lvlText w:val="o"/>
      <w:lvlJc w:val="left"/>
      <w:pPr>
        <w:ind w:left="342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5" w:tplc="74EAD20A">
      <w:start w:val="1"/>
      <w:numFmt w:val="bullet"/>
      <w:lvlText w:val="▪"/>
      <w:lvlJc w:val="left"/>
      <w:pPr>
        <w:ind w:left="414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6" w:tplc="5CE2B260">
      <w:start w:val="1"/>
      <w:numFmt w:val="bullet"/>
      <w:lvlText w:val="•"/>
      <w:lvlJc w:val="left"/>
      <w:pPr>
        <w:ind w:left="486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7" w:tplc="C4C67416">
      <w:start w:val="1"/>
      <w:numFmt w:val="bullet"/>
      <w:lvlText w:val="o"/>
      <w:lvlJc w:val="left"/>
      <w:pPr>
        <w:ind w:left="558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8" w:tplc="E44A9A46">
      <w:start w:val="1"/>
      <w:numFmt w:val="bullet"/>
      <w:lvlText w:val="▪"/>
      <w:lvlJc w:val="left"/>
      <w:pPr>
        <w:ind w:left="630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438450E2"/>
    <w:multiLevelType w:val="hybridMultilevel"/>
    <w:tmpl w:val="6AF23C66"/>
    <w:lvl w:ilvl="0" w:tplc="732CDAE8">
      <w:start w:val="1"/>
      <w:numFmt w:val="bullet"/>
      <w:lvlText w:val="•"/>
      <w:lvlJc w:val="left"/>
      <w:pPr>
        <w:ind w:left="441"/>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1" w:tplc="B22E254E">
      <w:start w:val="1"/>
      <w:numFmt w:val="bullet"/>
      <w:lvlText w:val="o"/>
      <w:lvlJc w:val="left"/>
      <w:pPr>
        <w:ind w:left="126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2" w:tplc="A7BA36B2">
      <w:start w:val="1"/>
      <w:numFmt w:val="bullet"/>
      <w:lvlText w:val="▪"/>
      <w:lvlJc w:val="left"/>
      <w:pPr>
        <w:ind w:left="198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3" w:tplc="CFB286FE">
      <w:start w:val="1"/>
      <w:numFmt w:val="bullet"/>
      <w:lvlText w:val="•"/>
      <w:lvlJc w:val="left"/>
      <w:pPr>
        <w:ind w:left="270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4" w:tplc="5134A1BC">
      <w:start w:val="1"/>
      <w:numFmt w:val="bullet"/>
      <w:lvlText w:val="o"/>
      <w:lvlJc w:val="left"/>
      <w:pPr>
        <w:ind w:left="342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5" w:tplc="1C94C710">
      <w:start w:val="1"/>
      <w:numFmt w:val="bullet"/>
      <w:lvlText w:val="▪"/>
      <w:lvlJc w:val="left"/>
      <w:pPr>
        <w:ind w:left="414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6" w:tplc="583664F6">
      <w:start w:val="1"/>
      <w:numFmt w:val="bullet"/>
      <w:lvlText w:val="•"/>
      <w:lvlJc w:val="left"/>
      <w:pPr>
        <w:ind w:left="486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7" w:tplc="99668606">
      <w:start w:val="1"/>
      <w:numFmt w:val="bullet"/>
      <w:lvlText w:val="o"/>
      <w:lvlJc w:val="left"/>
      <w:pPr>
        <w:ind w:left="558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8" w:tplc="1DEC37A6">
      <w:start w:val="1"/>
      <w:numFmt w:val="bullet"/>
      <w:lvlText w:val="▪"/>
      <w:lvlJc w:val="left"/>
      <w:pPr>
        <w:ind w:left="630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46FA2A2F"/>
    <w:multiLevelType w:val="hybridMultilevel"/>
    <w:tmpl w:val="F18ABE8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5" w15:restartNumberingAfterBreak="0">
    <w:nsid w:val="551D7CA7"/>
    <w:multiLevelType w:val="hybridMultilevel"/>
    <w:tmpl w:val="C5CE00EE"/>
    <w:lvl w:ilvl="0" w:tplc="F4E81084">
      <w:start w:val="1"/>
      <w:numFmt w:val="bullet"/>
      <w:lvlText w:val="•"/>
      <w:lvlJc w:val="left"/>
      <w:pPr>
        <w:ind w:left="88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DBC0DA36">
      <w:start w:val="1"/>
      <w:numFmt w:val="bullet"/>
      <w:lvlText w:val="o"/>
      <w:lvlJc w:val="left"/>
      <w:pPr>
        <w:ind w:left="16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D88888B8">
      <w:start w:val="1"/>
      <w:numFmt w:val="bullet"/>
      <w:lvlText w:val="▪"/>
      <w:lvlJc w:val="left"/>
      <w:pPr>
        <w:ind w:left="23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92809CB8">
      <w:start w:val="1"/>
      <w:numFmt w:val="bullet"/>
      <w:lvlText w:val="•"/>
      <w:lvlJc w:val="left"/>
      <w:pPr>
        <w:ind w:left="30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ED86D4EE">
      <w:start w:val="1"/>
      <w:numFmt w:val="bullet"/>
      <w:lvlText w:val="o"/>
      <w:lvlJc w:val="left"/>
      <w:pPr>
        <w:ind w:left="37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48BCBBD2">
      <w:start w:val="1"/>
      <w:numFmt w:val="bullet"/>
      <w:lvlText w:val="▪"/>
      <w:lvlJc w:val="left"/>
      <w:pPr>
        <w:ind w:left="45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D9ECC72C">
      <w:start w:val="1"/>
      <w:numFmt w:val="bullet"/>
      <w:lvlText w:val="•"/>
      <w:lvlJc w:val="left"/>
      <w:pPr>
        <w:ind w:left="52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775EAB92">
      <w:start w:val="1"/>
      <w:numFmt w:val="bullet"/>
      <w:lvlText w:val="o"/>
      <w:lvlJc w:val="left"/>
      <w:pPr>
        <w:ind w:left="59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81A63774">
      <w:start w:val="1"/>
      <w:numFmt w:val="bullet"/>
      <w:lvlText w:val="▪"/>
      <w:lvlJc w:val="left"/>
      <w:pPr>
        <w:ind w:left="66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6" w15:restartNumberingAfterBreak="0">
    <w:nsid w:val="5EC026E6"/>
    <w:multiLevelType w:val="hybridMultilevel"/>
    <w:tmpl w:val="0CD0D36A"/>
    <w:lvl w:ilvl="0" w:tplc="3F7ABCBE">
      <w:start w:val="1"/>
      <w:numFmt w:val="bullet"/>
      <w:lvlText w:val="•"/>
      <w:lvlJc w:val="left"/>
      <w:pPr>
        <w:ind w:left="441"/>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1" w:tplc="437A318E">
      <w:start w:val="1"/>
      <w:numFmt w:val="bullet"/>
      <w:lvlText w:val="o"/>
      <w:lvlJc w:val="left"/>
      <w:pPr>
        <w:ind w:left="126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2" w:tplc="78887F94">
      <w:start w:val="1"/>
      <w:numFmt w:val="bullet"/>
      <w:lvlText w:val="▪"/>
      <w:lvlJc w:val="left"/>
      <w:pPr>
        <w:ind w:left="198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3" w:tplc="CD861DB8">
      <w:start w:val="1"/>
      <w:numFmt w:val="bullet"/>
      <w:lvlText w:val="•"/>
      <w:lvlJc w:val="left"/>
      <w:pPr>
        <w:ind w:left="270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4" w:tplc="86B8E1C4">
      <w:start w:val="1"/>
      <w:numFmt w:val="bullet"/>
      <w:lvlText w:val="o"/>
      <w:lvlJc w:val="left"/>
      <w:pPr>
        <w:ind w:left="342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5" w:tplc="E11A37CC">
      <w:start w:val="1"/>
      <w:numFmt w:val="bullet"/>
      <w:lvlText w:val="▪"/>
      <w:lvlJc w:val="left"/>
      <w:pPr>
        <w:ind w:left="414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6" w:tplc="D4B4775C">
      <w:start w:val="1"/>
      <w:numFmt w:val="bullet"/>
      <w:lvlText w:val="•"/>
      <w:lvlJc w:val="left"/>
      <w:pPr>
        <w:ind w:left="486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7" w:tplc="8D92A83A">
      <w:start w:val="1"/>
      <w:numFmt w:val="bullet"/>
      <w:lvlText w:val="o"/>
      <w:lvlJc w:val="left"/>
      <w:pPr>
        <w:ind w:left="558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8" w:tplc="66289FC2">
      <w:start w:val="1"/>
      <w:numFmt w:val="bullet"/>
      <w:lvlText w:val="▪"/>
      <w:lvlJc w:val="left"/>
      <w:pPr>
        <w:ind w:left="630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abstractNum>
  <w:abstractNum w:abstractNumId="7" w15:restartNumberingAfterBreak="0">
    <w:nsid w:val="7892427D"/>
    <w:multiLevelType w:val="hybridMultilevel"/>
    <w:tmpl w:val="E190CD5E"/>
    <w:lvl w:ilvl="0" w:tplc="1DC69F94">
      <w:start w:val="1"/>
      <w:numFmt w:val="bullet"/>
      <w:lvlText w:val="•"/>
      <w:lvlJc w:val="left"/>
      <w:pPr>
        <w:ind w:left="88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5ADE54EA">
      <w:start w:val="1"/>
      <w:numFmt w:val="bullet"/>
      <w:lvlText w:val="o"/>
      <w:lvlJc w:val="left"/>
      <w:pPr>
        <w:ind w:left="16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0374F2A0">
      <w:start w:val="1"/>
      <w:numFmt w:val="bullet"/>
      <w:lvlText w:val="▪"/>
      <w:lvlJc w:val="left"/>
      <w:pPr>
        <w:ind w:left="23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77B87144">
      <w:start w:val="1"/>
      <w:numFmt w:val="bullet"/>
      <w:lvlText w:val="•"/>
      <w:lvlJc w:val="left"/>
      <w:pPr>
        <w:ind w:left="30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C1183A32">
      <w:start w:val="1"/>
      <w:numFmt w:val="bullet"/>
      <w:lvlText w:val="o"/>
      <w:lvlJc w:val="left"/>
      <w:pPr>
        <w:ind w:left="37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228E2C34">
      <w:start w:val="1"/>
      <w:numFmt w:val="bullet"/>
      <w:lvlText w:val="▪"/>
      <w:lvlJc w:val="left"/>
      <w:pPr>
        <w:ind w:left="45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42564BC6">
      <w:start w:val="1"/>
      <w:numFmt w:val="bullet"/>
      <w:lvlText w:val="•"/>
      <w:lvlJc w:val="left"/>
      <w:pPr>
        <w:ind w:left="52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49FE1E04">
      <w:start w:val="1"/>
      <w:numFmt w:val="bullet"/>
      <w:lvlText w:val="o"/>
      <w:lvlJc w:val="left"/>
      <w:pPr>
        <w:ind w:left="59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C79A11F8">
      <w:start w:val="1"/>
      <w:numFmt w:val="bullet"/>
      <w:lvlText w:val="▪"/>
      <w:lvlJc w:val="left"/>
      <w:pPr>
        <w:ind w:left="66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num w:numId="1">
    <w:abstractNumId w:val="6"/>
  </w:num>
  <w:num w:numId="2">
    <w:abstractNumId w:val="3"/>
  </w:num>
  <w:num w:numId="3">
    <w:abstractNumId w:val="2"/>
  </w:num>
  <w:num w:numId="4">
    <w:abstractNumId w:val="7"/>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3A"/>
    <w:rsid w:val="00054BC1"/>
    <w:rsid w:val="001B3930"/>
    <w:rsid w:val="00231102"/>
    <w:rsid w:val="002F001D"/>
    <w:rsid w:val="00316A76"/>
    <w:rsid w:val="00387379"/>
    <w:rsid w:val="005B0A28"/>
    <w:rsid w:val="00672348"/>
    <w:rsid w:val="00752102"/>
    <w:rsid w:val="008F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D0176-B351-4776-9E51-31836156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23A"/>
    <w:rPr>
      <w:rFonts w:ascii="Calibri" w:eastAsia="Calibri" w:hAnsi="Calibri" w:cs="Calibri"/>
      <w:color w:val="000000"/>
    </w:rPr>
  </w:style>
  <w:style w:type="paragraph" w:styleId="Heading1">
    <w:name w:val="heading 1"/>
    <w:next w:val="Normal"/>
    <w:link w:val="Heading1Char"/>
    <w:uiPriority w:val="9"/>
    <w:unhideWhenUsed/>
    <w:qFormat/>
    <w:rsid w:val="008F023A"/>
    <w:pPr>
      <w:keepNext/>
      <w:keepLines/>
      <w:spacing w:after="100"/>
      <w:ind w:left="10" w:right="154" w:hanging="10"/>
      <w:jc w:val="center"/>
      <w:outlineLvl w:val="0"/>
    </w:pPr>
    <w:rPr>
      <w:rFonts w:ascii="Times New Roman" w:eastAsia="Times New Roman" w:hAnsi="Times New Roman" w:cs="Times New Roman"/>
      <w:b/>
      <w:color w:val="181717"/>
      <w:sz w:val="24"/>
      <w:u w:val="single" w:color="181717"/>
    </w:rPr>
  </w:style>
  <w:style w:type="paragraph" w:styleId="Heading2">
    <w:name w:val="heading 2"/>
    <w:next w:val="Normal"/>
    <w:link w:val="Heading2Char"/>
    <w:uiPriority w:val="9"/>
    <w:unhideWhenUsed/>
    <w:qFormat/>
    <w:rsid w:val="008F023A"/>
    <w:pPr>
      <w:keepNext/>
      <w:keepLines/>
      <w:spacing w:after="0"/>
      <w:ind w:left="466" w:hanging="10"/>
      <w:outlineLvl w:val="1"/>
    </w:pPr>
    <w:rPr>
      <w:rFonts w:ascii="Times New Roman" w:eastAsia="Times New Roman" w:hAnsi="Times New Roman" w:cs="Times New Roman"/>
      <w:b/>
      <w:color w:val="E4322B"/>
      <w:sz w:val="24"/>
      <w:u w:val="single" w:color="E4322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23A"/>
    <w:rPr>
      <w:rFonts w:ascii="Times New Roman" w:eastAsia="Times New Roman" w:hAnsi="Times New Roman" w:cs="Times New Roman"/>
      <w:b/>
      <w:color w:val="181717"/>
      <w:sz w:val="24"/>
      <w:u w:val="single" w:color="181717"/>
    </w:rPr>
  </w:style>
  <w:style w:type="character" w:customStyle="1" w:styleId="Heading2Char">
    <w:name w:val="Heading 2 Char"/>
    <w:basedOn w:val="DefaultParagraphFont"/>
    <w:link w:val="Heading2"/>
    <w:uiPriority w:val="9"/>
    <w:rsid w:val="008F023A"/>
    <w:rPr>
      <w:rFonts w:ascii="Times New Roman" w:eastAsia="Times New Roman" w:hAnsi="Times New Roman" w:cs="Times New Roman"/>
      <w:b/>
      <w:color w:val="E4322B"/>
      <w:sz w:val="24"/>
      <w:u w:val="single" w:color="E4322B"/>
    </w:rPr>
  </w:style>
  <w:style w:type="paragraph" w:styleId="BalloonText">
    <w:name w:val="Balloon Text"/>
    <w:basedOn w:val="Normal"/>
    <w:link w:val="BalloonTextChar"/>
    <w:uiPriority w:val="99"/>
    <w:semiHidden/>
    <w:unhideWhenUsed/>
    <w:rsid w:val="00672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348"/>
    <w:rPr>
      <w:rFonts w:ascii="Segoe UI" w:eastAsia="Calibri" w:hAnsi="Segoe UI" w:cs="Segoe UI"/>
      <w:color w:val="000000"/>
      <w:sz w:val="18"/>
      <w:szCs w:val="18"/>
    </w:rPr>
  </w:style>
  <w:style w:type="paragraph" w:styleId="Header">
    <w:name w:val="header"/>
    <w:basedOn w:val="Normal"/>
    <w:link w:val="HeaderChar"/>
    <w:unhideWhenUsed/>
    <w:rsid w:val="005B0A28"/>
    <w:pPr>
      <w:tabs>
        <w:tab w:val="center" w:pos="4680"/>
        <w:tab w:val="right" w:pos="9360"/>
      </w:tabs>
      <w:spacing w:after="0" w:line="240" w:lineRule="auto"/>
    </w:pPr>
  </w:style>
  <w:style w:type="character" w:customStyle="1" w:styleId="HeaderChar">
    <w:name w:val="Header Char"/>
    <w:basedOn w:val="DefaultParagraphFont"/>
    <w:link w:val="Header"/>
    <w:rsid w:val="005B0A28"/>
    <w:rPr>
      <w:rFonts w:ascii="Calibri" w:eastAsia="Calibri" w:hAnsi="Calibri" w:cs="Calibri"/>
      <w:color w:val="000000"/>
    </w:rPr>
  </w:style>
  <w:style w:type="paragraph" w:styleId="Footer">
    <w:name w:val="footer"/>
    <w:basedOn w:val="Normal"/>
    <w:link w:val="FooterChar"/>
    <w:uiPriority w:val="99"/>
    <w:unhideWhenUsed/>
    <w:rsid w:val="005B0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A28"/>
    <w:rPr>
      <w:rFonts w:ascii="Calibri" w:eastAsia="Calibri" w:hAnsi="Calibri" w:cs="Calibri"/>
      <w:color w:val="000000"/>
    </w:rPr>
  </w:style>
  <w:style w:type="paragraph" w:styleId="ListParagraph">
    <w:name w:val="List Paragraph"/>
    <w:basedOn w:val="Normal"/>
    <w:uiPriority w:val="34"/>
    <w:qFormat/>
    <w:rsid w:val="005B0A28"/>
    <w:pPr>
      <w:spacing w:after="0"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Snow</dc:creator>
  <cp:keywords/>
  <dc:description/>
  <cp:lastModifiedBy>Karyl Bost</cp:lastModifiedBy>
  <cp:revision>6</cp:revision>
  <cp:lastPrinted>2020-05-20T19:26:00Z</cp:lastPrinted>
  <dcterms:created xsi:type="dcterms:W3CDTF">2022-05-12T22:12:00Z</dcterms:created>
  <dcterms:modified xsi:type="dcterms:W3CDTF">2022-06-01T23:52:00Z</dcterms:modified>
</cp:coreProperties>
</file>